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>Akce :                   NAŠIMĚŘICKÝ</w:t>
      </w:r>
      <w:proofErr w:type="gramEnd"/>
      <w:r w:rsidRPr="00C745E8">
        <w:rPr>
          <w:sz w:val="20"/>
          <w:szCs w:val="20"/>
        </w:rPr>
        <w:t xml:space="preserve"> POTOK, MIROSLAVSKÉ KNÍNICE,  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ab/>
      </w:r>
      <w:r w:rsidRPr="00C745E8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</w:t>
      </w:r>
      <w:proofErr w:type="gramStart"/>
      <w:r w:rsidRPr="00C745E8">
        <w:rPr>
          <w:sz w:val="20"/>
          <w:szCs w:val="20"/>
        </w:rPr>
        <w:t>ř.km</w:t>
      </w:r>
      <w:proofErr w:type="gramEnd"/>
      <w:r w:rsidRPr="00C745E8">
        <w:rPr>
          <w:sz w:val="20"/>
          <w:szCs w:val="20"/>
        </w:rPr>
        <w:t xml:space="preserve">  8,930 - 9,000   opevnění toku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Investor  :            </w:t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POVODÍ  MORAVY, </w:t>
      </w:r>
      <w:proofErr w:type="spellStart"/>
      <w:proofErr w:type="gramStart"/>
      <w:r w:rsidRPr="00C745E8">
        <w:rPr>
          <w:sz w:val="20"/>
          <w:szCs w:val="20"/>
        </w:rPr>
        <w:t>s.p</w:t>
      </w:r>
      <w:proofErr w:type="spellEnd"/>
      <w:r w:rsidRPr="00C745E8">
        <w:rPr>
          <w:sz w:val="20"/>
          <w:szCs w:val="20"/>
        </w:rPr>
        <w:t>.</w:t>
      </w:r>
      <w:proofErr w:type="gramEnd"/>
      <w:r w:rsidRPr="00C745E8">
        <w:rPr>
          <w:sz w:val="20"/>
          <w:szCs w:val="20"/>
        </w:rPr>
        <w:t xml:space="preserve">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 xml:space="preserve">Stupeň   :             </w:t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DP</w:t>
      </w:r>
      <w:r w:rsidR="00A902D8">
        <w:rPr>
          <w:sz w:val="20"/>
          <w:szCs w:val="20"/>
        </w:rPr>
        <w:t>S</w:t>
      </w:r>
      <w:proofErr w:type="gramEnd"/>
    </w:p>
    <w:p w:rsidR="00BE6546" w:rsidRDefault="00BE6546" w:rsidP="00BE6546">
      <w:pPr>
        <w:spacing w:line="240" w:lineRule="auto"/>
        <w:rPr>
          <w:lang w:eastAsia="cs-CZ"/>
        </w:rPr>
      </w:pPr>
    </w:p>
    <w:p w:rsidR="00A073EE" w:rsidRDefault="00A073EE" w:rsidP="001C2F19">
      <w:pPr>
        <w:rPr>
          <w:lang w:eastAsia="cs-CZ"/>
        </w:rPr>
      </w:pPr>
    </w:p>
    <w:p w:rsidR="00A073EE" w:rsidRDefault="00A073EE" w:rsidP="001C2F19">
      <w:pPr>
        <w:rPr>
          <w:lang w:eastAsia="cs-CZ"/>
        </w:rPr>
      </w:pPr>
    </w:p>
    <w:p w:rsidR="00796841" w:rsidRDefault="00796841" w:rsidP="001C2F19">
      <w:pPr>
        <w:rPr>
          <w:lang w:eastAsia="cs-CZ"/>
        </w:rPr>
      </w:pPr>
    </w:p>
    <w:p w:rsidR="00B30E3E" w:rsidRPr="00654D6F" w:rsidRDefault="006B48E7" w:rsidP="00B30E3E">
      <w:pPr>
        <w:pStyle w:val="Nadpis5"/>
        <w:spacing w:before="0" w:line="240" w:lineRule="auto"/>
        <w:jc w:val="center"/>
        <w:rPr>
          <w:rFonts w:ascii="Times New Roman" w:eastAsia="Times New Roman" w:hAnsi="Times New Roman"/>
          <w:color w:val="auto"/>
          <w:sz w:val="36"/>
          <w:szCs w:val="36"/>
        </w:rPr>
      </w:pPr>
      <w:r>
        <w:rPr>
          <w:sz w:val="36"/>
          <w:szCs w:val="36"/>
        </w:rPr>
        <w:t xml:space="preserve">   </w:t>
      </w:r>
      <w:r w:rsidR="00B30E3E" w:rsidRPr="00654D6F">
        <w:rPr>
          <w:rFonts w:ascii="Times New Roman" w:eastAsia="Times New Roman" w:hAnsi="Times New Roman"/>
          <w:color w:val="auto"/>
          <w:sz w:val="36"/>
          <w:szCs w:val="36"/>
        </w:rPr>
        <w:t xml:space="preserve">NAŠIMĚŘICKÝ POTOK, MIROSLAVSKÉ KNÍNICE, </w:t>
      </w:r>
      <w:proofErr w:type="gramStart"/>
      <w:r w:rsidR="00B30E3E" w:rsidRPr="00654D6F">
        <w:rPr>
          <w:rFonts w:ascii="Times New Roman" w:eastAsia="Times New Roman" w:hAnsi="Times New Roman"/>
          <w:color w:val="auto"/>
          <w:sz w:val="36"/>
          <w:szCs w:val="36"/>
        </w:rPr>
        <w:t>ř.km</w:t>
      </w:r>
      <w:proofErr w:type="gramEnd"/>
      <w:r w:rsidR="00B30E3E" w:rsidRPr="00654D6F">
        <w:rPr>
          <w:rFonts w:ascii="Times New Roman" w:eastAsia="Times New Roman" w:hAnsi="Times New Roman"/>
          <w:color w:val="auto"/>
          <w:sz w:val="36"/>
          <w:szCs w:val="36"/>
        </w:rPr>
        <w:t xml:space="preserve"> 8,930</w:t>
      </w:r>
      <w:r w:rsidR="00B30E3E">
        <w:rPr>
          <w:rFonts w:ascii="Times New Roman" w:eastAsia="Times New Roman" w:hAnsi="Times New Roman"/>
          <w:color w:val="auto"/>
          <w:sz w:val="36"/>
          <w:szCs w:val="36"/>
        </w:rPr>
        <w:t xml:space="preserve"> </w:t>
      </w:r>
      <w:r w:rsidR="00B30E3E" w:rsidRPr="00654D6F">
        <w:rPr>
          <w:rFonts w:ascii="Times New Roman" w:eastAsia="Times New Roman" w:hAnsi="Times New Roman"/>
          <w:color w:val="auto"/>
          <w:sz w:val="36"/>
          <w:szCs w:val="36"/>
        </w:rPr>
        <w:t>-</w:t>
      </w:r>
      <w:r w:rsidR="00B30E3E">
        <w:rPr>
          <w:rFonts w:ascii="Times New Roman" w:eastAsia="Times New Roman" w:hAnsi="Times New Roman"/>
          <w:color w:val="auto"/>
          <w:sz w:val="36"/>
          <w:szCs w:val="36"/>
        </w:rPr>
        <w:t xml:space="preserve"> </w:t>
      </w:r>
      <w:r w:rsidR="00B30E3E" w:rsidRPr="00654D6F">
        <w:rPr>
          <w:rFonts w:ascii="Times New Roman" w:eastAsia="Times New Roman" w:hAnsi="Times New Roman"/>
          <w:color w:val="auto"/>
          <w:sz w:val="36"/>
          <w:szCs w:val="36"/>
        </w:rPr>
        <w:t xml:space="preserve">9,000  opevnění toku </w:t>
      </w:r>
    </w:p>
    <w:p w:rsidR="00A073EE" w:rsidRPr="001C2F19" w:rsidRDefault="00A073EE" w:rsidP="00B30E3E">
      <w:pPr>
        <w:rPr>
          <w:lang w:eastAsia="cs-CZ"/>
        </w:rPr>
      </w:pPr>
    </w:p>
    <w:p w:rsidR="00A073EE" w:rsidRPr="00037E74" w:rsidRDefault="00BE6546" w:rsidP="00526646">
      <w:pPr>
        <w:pStyle w:val="Nadpis5"/>
        <w:spacing w:before="1680" w:after="3360"/>
        <w:jc w:val="center"/>
        <w:rPr>
          <w:rFonts w:ascii="Times New Roman" w:hAnsi="Times New Roman"/>
          <w:color w:val="auto"/>
          <w:sz w:val="56"/>
          <w:szCs w:val="56"/>
        </w:rPr>
      </w:pPr>
      <w:r>
        <w:rPr>
          <w:rFonts w:ascii="Times New Roman" w:hAnsi="Times New Roman"/>
          <w:color w:val="auto"/>
          <w:sz w:val="56"/>
          <w:szCs w:val="56"/>
        </w:rPr>
        <w:t>SOUHRNNÁ TECHNICKÁ</w:t>
      </w:r>
      <w:r w:rsidR="0059723C">
        <w:rPr>
          <w:rFonts w:ascii="Times New Roman" w:hAnsi="Times New Roman"/>
          <w:color w:val="auto"/>
          <w:sz w:val="56"/>
          <w:szCs w:val="56"/>
        </w:rPr>
        <w:t xml:space="preserve"> </w:t>
      </w:r>
      <w:r w:rsidR="00A073EE" w:rsidRPr="00037E74">
        <w:rPr>
          <w:rFonts w:ascii="Times New Roman" w:hAnsi="Times New Roman"/>
          <w:color w:val="auto"/>
          <w:sz w:val="56"/>
          <w:szCs w:val="56"/>
        </w:rPr>
        <w:t>ZPRÁVA</w:t>
      </w:r>
    </w:p>
    <w:p w:rsidR="00A073EE" w:rsidRPr="00B30E3E" w:rsidRDefault="00A073EE" w:rsidP="00B30E3E">
      <w:pPr>
        <w:spacing w:after="1680"/>
        <w:rPr>
          <w:sz w:val="56"/>
          <w:szCs w:val="56"/>
        </w:rPr>
      </w:pPr>
      <w:r w:rsidRPr="00AD750D">
        <w:rPr>
          <w:sz w:val="28"/>
          <w:szCs w:val="28"/>
        </w:rPr>
        <w:t>Číslo přílohy</w:t>
      </w:r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>
        <w:rPr>
          <w:sz w:val="72"/>
          <w:szCs w:val="72"/>
        </w:rPr>
        <w:t>B</w:t>
      </w:r>
      <w:r w:rsidRPr="00AD750D">
        <w:rPr>
          <w:sz w:val="56"/>
          <w:szCs w:val="56"/>
        </w:rPr>
        <w:t>.</w:t>
      </w:r>
    </w:p>
    <w:p w:rsidR="00A073EE" w:rsidRDefault="00A073EE" w:rsidP="001C2F19">
      <w:pPr>
        <w:spacing w:after="0" w:line="240" w:lineRule="auto"/>
        <w:rPr>
          <w:sz w:val="20"/>
          <w:szCs w:val="20"/>
        </w:rPr>
      </w:pPr>
    </w:p>
    <w:p w:rsidR="00A005D7" w:rsidRDefault="00A005D7" w:rsidP="001C2F19">
      <w:pPr>
        <w:spacing w:after="0" w:line="240" w:lineRule="auto"/>
        <w:rPr>
          <w:sz w:val="20"/>
          <w:szCs w:val="20"/>
        </w:rPr>
      </w:pPr>
    </w:p>
    <w:p w:rsidR="006B48E7" w:rsidRDefault="006B48E7" w:rsidP="001C2F19">
      <w:pPr>
        <w:spacing w:after="0" w:line="240" w:lineRule="auto"/>
        <w:rPr>
          <w:sz w:val="20"/>
          <w:szCs w:val="20"/>
        </w:rPr>
      </w:pPr>
    </w:p>
    <w:p w:rsidR="006B48E7" w:rsidRDefault="006B48E7" w:rsidP="001C2F19">
      <w:pPr>
        <w:spacing w:after="0" w:line="240" w:lineRule="auto"/>
        <w:rPr>
          <w:sz w:val="20"/>
          <w:szCs w:val="20"/>
        </w:rPr>
      </w:pPr>
    </w:p>
    <w:p w:rsidR="00A073EE" w:rsidRPr="004A27D0" w:rsidRDefault="00A073EE" w:rsidP="001C2F19">
      <w:pPr>
        <w:spacing w:after="0" w:line="240" w:lineRule="auto"/>
        <w:rPr>
          <w:sz w:val="32"/>
          <w:szCs w:val="32"/>
        </w:rPr>
      </w:pPr>
      <w:r>
        <w:rPr>
          <w:sz w:val="20"/>
          <w:szCs w:val="20"/>
        </w:rPr>
        <w:t>Třebíč,</w:t>
      </w:r>
      <w:r w:rsidR="00285725">
        <w:rPr>
          <w:sz w:val="20"/>
          <w:szCs w:val="20"/>
        </w:rPr>
        <w:t xml:space="preserve"> </w:t>
      </w:r>
      <w:proofErr w:type="gramStart"/>
      <w:r w:rsidR="00A902D8">
        <w:rPr>
          <w:sz w:val="20"/>
          <w:szCs w:val="20"/>
        </w:rPr>
        <w:t>listopad</w:t>
      </w:r>
      <w:r w:rsidR="00796841">
        <w:rPr>
          <w:sz w:val="20"/>
          <w:szCs w:val="20"/>
        </w:rPr>
        <w:t xml:space="preserve"> </w:t>
      </w:r>
      <w:r w:rsidRPr="004A27D0">
        <w:rPr>
          <w:sz w:val="20"/>
          <w:szCs w:val="20"/>
        </w:rPr>
        <w:t xml:space="preserve"> 201</w:t>
      </w:r>
      <w:r w:rsidR="006B48E7">
        <w:rPr>
          <w:sz w:val="20"/>
          <w:szCs w:val="20"/>
        </w:rPr>
        <w:t>8</w:t>
      </w:r>
      <w:proofErr w:type="gramEnd"/>
    </w:p>
    <w:p w:rsidR="00A073EE" w:rsidRDefault="00A073EE" w:rsidP="001C2F19">
      <w:pPr>
        <w:spacing w:after="0" w:line="240" w:lineRule="auto"/>
        <w:rPr>
          <w:sz w:val="20"/>
          <w:szCs w:val="20"/>
        </w:rPr>
        <w:sectPr w:rsidR="00A073EE" w:rsidSect="00F630DC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3"/>
          <w:cols w:space="708"/>
          <w:titlePg/>
          <w:docGrid w:linePitch="360"/>
        </w:sectPr>
      </w:pPr>
      <w:r>
        <w:rPr>
          <w:sz w:val="20"/>
          <w:szCs w:val="20"/>
        </w:rPr>
        <w:t>Vypracoval: Rostislav Uhlíř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lastRenderedPageBreak/>
        <w:t>Akce :                   NAŠIMĚŘICKÝ</w:t>
      </w:r>
      <w:proofErr w:type="gramEnd"/>
      <w:r w:rsidRPr="00C745E8">
        <w:rPr>
          <w:sz w:val="20"/>
          <w:szCs w:val="20"/>
        </w:rPr>
        <w:t xml:space="preserve"> POTOK, MIROSLAVSKÉ KNÍNICE,  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ab/>
      </w:r>
      <w:r w:rsidRPr="00C745E8">
        <w:rPr>
          <w:sz w:val="20"/>
          <w:szCs w:val="20"/>
        </w:rPr>
        <w:tab/>
      </w:r>
      <w:r>
        <w:rPr>
          <w:sz w:val="20"/>
          <w:szCs w:val="20"/>
        </w:rPr>
        <w:t xml:space="preserve">  </w:t>
      </w:r>
      <w:proofErr w:type="gramStart"/>
      <w:r w:rsidRPr="00C745E8">
        <w:rPr>
          <w:sz w:val="20"/>
          <w:szCs w:val="20"/>
        </w:rPr>
        <w:t>ř.km</w:t>
      </w:r>
      <w:proofErr w:type="gramEnd"/>
      <w:r w:rsidRPr="00C745E8">
        <w:rPr>
          <w:sz w:val="20"/>
          <w:szCs w:val="20"/>
        </w:rPr>
        <w:t xml:space="preserve">  8,930 - 9,000   opevnění toku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r w:rsidRPr="00C745E8">
        <w:rPr>
          <w:sz w:val="20"/>
          <w:szCs w:val="20"/>
        </w:rPr>
        <w:t xml:space="preserve">Investor  :             </w:t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POVODÍ  MORAVY, </w:t>
      </w:r>
      <w:proofErr w:type="spellStart"/>
      <w:proofErr w:type="gramStart"/>
      <w:r w:rsidRPr="00C745E8">
        <w:rPr>
          <w:sz w:val="20"/>
          <w:szCs w:val="20"/>
        </w:rPr>
        <w:t>s.p</w:t>
      </w:r>
      <w:proofErr w:type="spellEnd"/>
      <w:r w:rsidRPr="00C745E8">
        <w:rPr>
          <w:sz w:val="20"/>
          <w:szCs w:val="20"/>
        </w:rPr>
        <w:t>.</w:t>
      </w:r>
      <w:proofErr w:type="gramEnd"/>
      <w:r w:rsidRPr="00C745E8">
        <w:rPr>
          <w:sz w:val="20"/>
          <w:szCs w:val="20"/>
        </w:rPr>
        <w:t xml:space="preserve"> </w:t>
      </w:r>
    </w:p>
    <w:p w:rsidR="00B30E3E" w:rsidRPr="00C745E8" w:rsidRDefault="00B30E3E" w:rsidP="00B30E3E">
      <w:pPr>
        <w:pStyle w:val="Nadpis4"/>
        <w:ind w:right="851"/>
        <w:rPr>
          <w:sz w:val="20"/>
          <w:szCs w:val="20"/>
        </w:rPr>
      </w:pPr>
      <w:proofErr w:type="gramStart"/>
      <w:r w:rsidRPr="00C745E8">
        <w:rPr>
          <w:sz w:val="20"/>
          <w:szCs w:val="20"/>
        </w:rPr>
        <w:t xml:space="preserve">Stupeň   :            </w:t>
      </w:r>
      <w:r>
        <w:rPr>
          <w:sz w:val="20"/>
          <w:szCs w:val="20"/>
        </w:rPr>
        <w:t xml:space="preserve"> </w:t>
      </w:r>
      <w:r w:rsidRPr="00C745E8">
        <w:rPr>
          <w:sz w:val="20"/>
          <w:szCs w:val="20"/>
        </w:rPr>
        <w:t xml:space="preserve">  DP</w:t>
      </w:r>
      <w:r w:rsidR="00A902D8">
        <w:rPr>
          <w:sz w:val="20"/>
          <w:szCs w:val="20"/>
        </w:rPr>
        <w:t>S</w:t>
      </w:r>
      <w:proofErr w:type="gramEnd"/>
    </w:p>
    <w:p w:rsidR="00A073EE" w:rsidRDefault="00A073EE" w:rsidP="00265C8E">
      <w:pPr>
        <w:pStyle w:val="Nadpis4"/>
        <w:spacing w:before="2880" w:after="1920"/>
        <w:jc w:val="center"/>
        <w:rPr>
          <w:sz w:val="56"/>
          <w:szCs w:val="56"/>
        </w:rPr>
      </w:pPr>
      <w:r>
        <w:rPr>
          <w:sz w:val="56"/>
          <w:szCs w:val="56"/>
        </w:rPr>
        <w:t>SOUHRNNÁ TECHNICKÁ ZPRÁVA</w:t>
      </w:r>
    </w:p>
    <w:p w:rsidR="00A073EE" w:rsidRPr="00526646" w:rsidRDefault="00A073EE" w:rsidP="00526646">
      <w:pPr>
        <w:rPr>
          <w:sz w:val="32"/>
          <w:szCs w:val="32"/>
        </w:rPr>
      </w:pPr>
      <w:r>
        <w:rPr>
          <w:sz w:val="32"/>
          <w:szCs w:val="32"/>
        </w:rPr>
        <w:t>OBSAH:</w:t>
      </w:r>
    </w:p>
    <w:p w:rsidR="00A073EE" w:rsidRPr="001F71EE" w:rsidRDefault="00A073EE" w:rsidP="009951C0">
      <w:pPr>
        <w:spacing w:after="0" w:line="480" w:lineRule="auto"/>
        <w:ind w:left="1418"/>
        <w:rPr>
          <w:szCs w:val="24"/>
        </w:rPr>
      </w:pPr>
      <w:proofErr w:type="gramStart"/>
      <w:r w:rsidRPr="001F71EE">
        <w:rPr>
          <w:szCs w:val="24"/>
        </w:rPr>
        <w:t>B.1</w:t>
      </w:r>
      <w:r w:rsidRPr="001F71EE">
        <w:rPr>
          <w:szCs w:val="24"/>
        </w:rPr>
        <w:tab/>
        <w:t>Popis</w:t>
      </w:r>
      <w:proofErr w:type="gramEnd"/>
      <w:r w:rsidRPr="001F71EE">
        <w:rPr>
          <w:szCs w:val="24"/>
        </w:rPr>
        <w:t xml:space="preserve"> území stavby</w:t>
      </w:r>
    </w:p>
    <w:p w:rsidR="00A073EE" w:rsidRPr="001F71EE" w:rsidRDefault="00A073EE" w:rsidP="009951C0">
      <w:pPr>
        <w:spacing w:after="0" w:line="480" w:lineRule="auto"/>
        <w:ind w:left="709" w:firstLine="709"/>
        <w:rPr>
          <w:szCs w:val="24"/>
        </w:rPr>
      </w:pPr>
      <w:proofErr w:type="gramStart"/>
      <w:r w:rsidRPr="001F71EE">
        <w:rPr>
          <w:szCs w:val="24"/>
        </w:rPr>
        <w:t>B.2</w:t>
      </w:r>
      <w:r w:rsidRPr="001F71EE">
        <w:rPr>
          <w:szCs w:val="24"/>
        </w:rPr>
        <w:tab/>
        <w:t>Celkový</w:t>
      </w:r>
      <w:proofErr w:type="gramEnd"/>
      <w:r w:rsidRPr="001F71EE">
        <w:rPr>
          <w:szCs w:val="24"/>
        </w:rPr>
        <w:t xml:space="preserve"> popis stavby</w:t>
      </w:r>
    </w:p>
    <w:p w:rsidR="00A073EE" w:rsidRPr="001F71EE" w:rsidRDefault="00A073EE" w:rsidP="009951C0">
      <w:pPr>
        <w:spacing w:after="0" w:line="480" w:lineRule="auto"/>
        <w:ind w:left="709" w:firstLine="709"/>
        <w:rPr>
          <w:szCs w:val="24"/>
        </w:rPr>
      </w:pPr>
      <w:proofErr w:type="gramStart"/>
      <w:r w:rsidRPr="001F71EE">
        <w:rPr>
          <w:szCs w:val="24"/>
        </w:rPr>
        <w:t>B.3</w:t>
      </w:r>
      <w:r w:rsidRPr="001F71EE">
        <w:rPr>
          <w:szCs w:val="24"/>
        </w:rPr>
        <w:tab/>
        <w:t>Připojení</w:t>
      </w:r>
      <w:proofErr w:type="gramEnd"/>
      <w:r w:rsidRPr="001F71EE">
        <w:rPr>
          <w:szCs w:val="24"/>
        </w:rPr>
        <w:t xml:space="preserve"> na technickou infrastrukturu</w:t>
      </w:r>
    </w:p>
    <w:p w:rsidR="00A073EE" w:rsidRPr="001F71EE" w:rsidRDefault="00A073EE" w:rsidP="009951C0">
      <w:pPr>
        <w:spacing w:after="0" w:line="480" w:lineRule="auto"/>
        <w:ind w:left="709" w:firstLine="709"/>
        <w:rPr>
          <w:szCs w:val="24"/>
        </w:rPr>
      </w:pPr>
      <w:proofErr w:type="gramStart"/>
      <w:r w:rsidRPr="001F71EE">
        <w:rPr>
          <w:szCs w:val="24"/>
        </w:rPr>
        <w:t>B.4</w:t>
      </w:r>
      <w:r w:rsidRPr="001F71EE">
        <w:rPr>
          <w:szCs w:val="24"/>
        </w:rPr>
        <w:tab/>
        <w:t>Dopravní</w:t>
      </w:r>
      <w:proofErr w:type="gramEnd"/>
      <w:r w:rsidRPr="001F71EE">
        <w:rPr>
          <w:szCs w:val="24"/>
        </w:rPr>
        <w:t xml:space="preserve"> řešení</w:t>
      </w:r>
    </w:p>
    <w:p w:rsidR="00A073EE" w:rsidRPr="001F71EE" w:rsidRDefault="00A073EE" w:rsidP="009951C0">
      <w:pPr>
        <w:pStyle w:val="Zhlav"/>
        <w:tabs>
          <w:tab w:val="clear" w:pos="4536"/>
          <w:tab w:val="clear" w:pos="9072"/>
        </w:tabs>
        <w:spacing w:line="480" w:lineRule="auto"/>
        <w:ind w:left="709" w:firstLine="709"/>
        <w:rPr>
          <w:rFonts w:ascii="Times New Roman" w:hAnsi="Times New Roman"/>
          <w:sz w:val="24"/>
          <w:szCs w:val="24"/>
        </w:rPr>
      </w:pPr>
      <w:proofErr w:type="gramStart"/>
      <w:r w:rsidRPr="001F71EE">
        <w:rPr>
          <w:rFonts w:ascii="Times New Roman" w:hAnsi="Times New Roman"/>
          <w:sz w:val="24"/>
          <w:szCs w:val="24"/>
        </w:rPr>
        <w:t>B.5</w:t>
      </w:r>
      <w:r w:rsidRPr="001F71EE">
        <w:rPr>
          <w:rFonts w:ascii="Times New Roman" w:hAnsi="Times New Roman"/>
          <w:sz w:val="24"/>
          <w:szCs w:val="24"/>
        </w:rPr>
        <w:tab/>
        <w:t>Řešení</w:t>
      </w:r>
      <w:proofErr w:type="gramEnd"/>
      <w:r w:rsidRPr="001F71EE">
        <w:rPr>
          <w:rFonts w:ascii="Times New Roman" w:hAnsi="Times New Roman"/>
          <w:sz w:val="24"/>
          <w:szCs w:val="24"/>
        </w:rPr>
        <w:t xml:space="preserve"> vegetace a souvisejících terénních úprav</w:t>
      </w:r>
    </w:p>
    <w:p w:rsidR="00A073EE" w:rsidRPr="001F71EE" w:rsidRDefault="00A073EE" w:rsidP="009951C0">
      <w:pPr>
        <w:spacing w:after="0" w:line="480" w:lineRule="auto"/>
        <w:ind w:left="709" w:firstLine="709"/>
        <w:rPr>
          <w:szCs w:val="24"/>
        </w:rPr>
      </w:pPr>
      <w:proofErr w:type="gramStart"/>
      <w:r w:rsidRPr="001F71EE">
        <w:rPr>
          <w:szCs w:val="24"/>
        </w:rPr>
        <w:t>B.6</w:t>
      </w:r>
      <w:r w:rsidRPr="001F71EE">
        <w:rPr>
          <w:szCs w:val="24"/>
        </w:rPr>
        <w:tab/>
        <w:t>Popis</w:t>
      </w:r>
      <w:proofErr w:type="gramEnd"/>
      <w:r w:rsidRPr="001F71EE">
        <w:rPr>
          <w:szCs w:val="24"/>
        </w:rPr>
        <w:t xml:space="preserve"> vlivů stavby na životní prostředí a jeho ochrana</w:t>
      </w:r>
    </w:p>
    <w:p w:rsidR="00A073EE" w:rsidRPr="001F71EE" w:rsidRDefault="00A073EE" w:rsidP="009951C0">
      <w:pPr>
        <w:pStyle w:val="Zhlav"/>
        <w:tabs>
          <w:tab w:val="clear" w:pos="4536"/>
          <w:tab w:val="clear" w:pos="9072"/>
        </w:tabs>
        <w:spacing w:line="480" w:lineRule="auto"/>
        <w:ind w:left="709" w:firstLine="709"/>
        <w:rPr>
          <w:rFonts w:ascii="Times New Roman" w:hAnsi="Times New Roman"/>
          <w:sz w:val="24"/>
          <w:szCs w:val="24"/>
        </w:rPr>
      </w:pPr>
      <w:proofErr w:type="gramStart"/>
      <w:r w:rsidRPr="001F71EE">
        <w:rPr>
          <w:rFonts w:ascii="Times New Roman" w:hAnsi="Times New Roman"/>
          <w:sz w:val="24"/>
          <w:szCs w:val="24"/>
        </w:rPr>
        <w:t>B.7</w:t>
      </w:r>
      <w:r w:rsidRPr="001F71EE">
        <w:rPr>
          <w:rFonts w:ascii="Times New Roman" w:hAnsi="Times New Roman"/>
          <w:sz w:val="24"/>
          <w:szCs w:val="24"/>
        </w:rPr>
        <w:tab/>
        <w:t>Ochrana</w:t>
      </w:r>
      <w:proofErr w:type="gramEnd"/>
      <w:r w:rsidRPr="001F71EE">
        <w:rPr>
          <w:rFonts w:ascii="Times New Roman" w:hAnsi="Times New Roman"/>
          <w:sz w:val="24"/>
          <w:szCs w:val="24"/>
        </w:rPr>
        <w:t xml:space="preserve"> obyvatelstva</w:t>
      </w:r>
    </w:p>
    <w:p w:rsidR="00A073EE" w:rsidRPr="001F71EE" w:rsidRDefault="00A073EE" w:rsidP="009951C0">
      <w:pPr>
        <w:spacing w:after="0" w:line="480" w:lineRule="auto"/>
        <w:ind w:left="708" w:firstLine="708"/>
        <w:rPr>
          <w:szCs w:val="24"/>
        </w:rPr>
        <w:sectPr w:rsidR="00A073EE" w:rsidRPr="001F71EE" w:rsidSect="00D4321F">
          <w:footerReference w:type="first" r:id="rId12"/>
          <w:pgSz w:w="11906" w:h="16838"/>
          <w:pgMar w:top="1417" w:right="1417" w:bottom="1417" w:left="1417" w:header="708" w:footer="708" w:gutter="0"/>
          <w:pgNumType w:start="2"/>
          <w:cols w:space="708"/>
          <w:titlePg/>
          <w:docGrid w:linePitch="360"/>
        </w:sectPr>
      </w:pPr>
      <w:r w:rsidRPr="001F71EE">
        <w:rPr>
          <w:szCs w:val="24"/>
        </w:rPr>
        <w:t>B.8</w:t>
      </w:r>
      <w:r w:rsidRPr="001F71EE">
        <w:rPr>
          <w:szCs w:val="24"/>
        </w:rPr>
        <w:tab/>
        <w:t>Zásady organizace výstavby</w:t>
      </w:r>
    </w:p>
    <w:p w:rsidR="00A073EE" w:rsidRPr="00464029" w:rsidRDefault="00A073EE" w:rsidP="00873BD7">
      <w:pPr>
        <w:pStyle w:val="Nadpis4"/>
        <w:jc w:val="center"/>
        <w:rPr>
          <w:sz w:val="40"/>
          <w:szCs w:val="40"/>
        </w:rPr>
      </w:pPr>
      <w:r w:rsidRPr="00464029">
        <w:rPr>
          <w:sz w:val="40"/>
          <w:szCs w:val="40"/>
        </w:rPr>
        <w:lastRenderedPageBreak/>
        <w:t>SOUHRNNÁ TECHNICKÁ ZPRÁVA</w:t>
      </w:r>
    </w:p>
    <w:p w:rsidR="004A27D0" w:rsidRDefault="004A27D0" w:rsidP="00CE77E4">
      <w:pPr>
        <w:spacing w:after="0"/>
        <w:rPr>
          <w:sz w:val="18"/>
          <w:szCs w:val="18"/>
          <w:lang w:eastAsia="cs-CZ"/>
        </w:rPr>
      </w:pPr>
    </w:p>
    <w:p w:rsidR="00E152E6" w:rsidRPr="00CE77E4" w:rsidRDefault="00E152E6" w:rsidP="005176BD">
      <w:pPr>
        <w:spacing w:after="0" w:line="240" w:lineRule="auto"/>
        <w:rPr>
          <w:sz w:val="18"/>
          <w:szCs w:val="18"/>
          <w:lang w:eastAsia="cs-CZ"/>
        </w:rPr>
      </w:pPr>
    </w:p>
    <w:p w:rsidR="00A073EE" w:rsidRDefault="00A073EE" w:rsidP="00D13EFC">
      <w:pPr>
        <w:pStyle w:val="Nadpis1"/>
        <w:spacing w:before="0" w:after="120" w:line="240" w:lineRule="auto"/>
      </w:pPr>
      <w:proofErr w:type="gramStart"/>
      <w:r>
        <w:t>B</w:t>
      </w:r>
      <w:r w:rsidRPr="004B1532">
        <w:t xml:space="preserve">.1 </w:t>
      </w:r>
      <w:r>
        <w:t>Popis</w:t>
      </w:r>
      <w:proofErr w:type="gramEnd"/>
      <w:r>
        <w:t xml:space="preserve"> území stavby</w:t>
      </w:r>
    </w:p>
    <w:p w:rsidR="00A073EE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>
        <w:t>a)  Charakteristika</w:t>
      </w:r>
      <w:proofErr w:type="gramEnd"/>
      <w:r>
        <w:t xml:space="preserve"> stavebního pozemku</w:t>
      </w:r>
    </w:p>
    <w:p w:rsidR="00CC521E" w:rsidRDefault="00A14E57" w:rsidP="00CE77E4">
      <w:pPr>
        <w:spacing w:after="0" w:line="240" w:lineRule="auto"/>
        <w:ind w:left="142" w:firstLine="567"/>
        <w:jc w:val="both"/>
      </w:pPr>
      <w:r w:rsidRPr="00B7574D">
        <w:t>Staveniště tvoří stávající koryto</w:t>
      </w:r>
      <w:r w:rsidR="00174ACD">
        <w:t xml:space="preserve">, jeho břehové části a nedaleké pozemky, </w:t>
      </w:r>
      <w:r w:rsidR="0084478B" w:rsidRPr="0084478B">
        <w:t xml:space="preserve">které jsou v katastru nemovitostí evidovány jako </w:t>
      </w:r>
      <w:r w:rsidR="00B30E3E">
        <w:t>lesní pozemky, zahrada a ostatní plocha</w:t>
      </w:r>
      <w:r w:rsidR="0084478B">
        <w:t xml:space="preserve">. </w:t>
      </w:r>
      <w:r w:rsidR="0084478B" w:rsidRPr="00437A3A">
        <w:t xml:space="preserve">Stavba je přístupná po </w:t>
      </w:r>
      <w:r w:rsidR="00B80EFF">
        <w:t>státní</w:t>
      </w:r>
      <w:r w:rsidR="0084478B" w:rsidRPr="00437A3A">
        <w:t xml:space="preserve"> komunikac</w:t>
      </w:r>
      <w:r w:rsidR="00B30E3E">
        <w:t>i, kde je nutné zřízení sjezdu do koryta toku.</w:t>
      </w:r>
    </w:p>
    <w:p w:rsidR="00A14E57" w:rsidRPr="00AA4F0C" w:rsidRDefault="00A14E57" w:rsidP="0041377C">
      <w:pPr>
        <w:spacing w:after="0" w:line="240" w:lineRule="auto"/>
        <w:ind w:left="142" w:firstLine="567"/>
        <w:jc w:val="both"/>
        <w:rPr>
          <w:sz w:val="16"/>
          <w:szCs w:val="16"/>
        </w:rPr>
      </w:pPr>
    </w:p>
    <w:p w:rsidR="00A073EE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>
        <w:t>b)  Výčet</w:t>
      </w:r>
      <w:proofErr w:type="gramEnd"/>
      <w:r>
        <w:t xml:space="preserve"> a závěry provedených průzkumů a rozborů</w:t>
      </w:r>
    </w:p>
    <w:p w:rsidR="00D73A55" w:rsidRPr="000B4591" w:rsidRDefault="00A073EE" w:rsidP="00D73A55">
      <w:pPr>
        <w:pStyle w:val="Zkladntext2"/>
        <w:spacing w:after="0" w:line="240" w:lineRule="auto"/>
        <w:ind w:firstLine="709"/>
        <w:jc w:val="both"/>
        <w:rPr>
          <w:bCs/>
        </w:rPr>
      </w:pPr>
      <w:r w:rsidRPr="000B4591">
        <w:t xml:space="preserve">Pro potřeby projektu </w:t>
      </w:r>
      <w:proofErr w:type="gramStart"/>
      <w:r w:rsidRPr="000B4591">
        <w:t>byl</w:t>
      </w:r>
      <w:proofErr w:type="gramEnd"/>
      <w:r w:rsidR="001103DE" w:rsidRPr="000B4591">
        <w:t xml:space="preserve"> </w:t>
      </w:r>
      <w:proofErr w:type="gramStart"/>
      <w:r w:rsidR="001103DE" w:rsidRPr="000B4591">
        <w:t>proveden</w:t>
      </w:r>
      <w:r w:rsidR="000B4591" w:rsidRPr="000B4591">
        <w:t>o</w:t>
      </w:r>
      <w:proofErr w:type="gramEnd"/>
      <w:r w:rsidR="001103DE" w:rsidRPr="000B4591">
        <w:t xml:space="preserve"> </w:t>
      </w:r>
      <w:r w:rsidR="003D02D6" w:rsidRPr="000B4591">
        <w:t>geodetické zaměření</w:t>
      </w:r>
      <w:r w:rsidR="003F7DB4" w:rsidRPr="000B4591">
        <w:t xml:space="preserve"> a místní šetření</w:t>
      </w:r>
      <w:r w:rsidR="0041377C" w:rsidRPr="000B4591">
        <w:t>.</w:t>
      </w:r>
      <w:r w:rsidR="00767AA8">
        <w:t xml:space="preserve"> Vzhledem k tomu, že dojde do zásahu VKP je při provádění prací dbát dle </w:t>
      </w:r>
      <w:r w:rsidR="00767AA8" w:rsidRPr="00105353">
        <w:t>(</w:t>
      </w:r>
      <w:r w:rsidR="00767AA8">
        <w:t>zákona č. 114</w:t>
      </w:r>
      <w:r w:rsidR="00767AA8" w:rsidRPr="00105353">
        <w:t>/</w:t>
      </w:r>
      <w:r w:rsidR="00767AA8">
        <w:t>1992</w:t>
      </w:r>
      <w:r w:rsidR="00767AA8" w:rsidRPr="00105353">
        <w:t xml:space="preserve"> Sb.)</w:t>
      </w:r>
      <w:r w:rsidR="00767AA8">
        <w:t xml:space="preserve"> o ochraně přírody a krajiny, obecné ochrany rostlin a živočichů.</w:t>
      </w:r>
    </w:p>
    <w:p w:rsidR="00A073EE" w:rsidRPr="000B4591" w:rsidRDefault="00A073EE" w:rsidP="00D73A55">
      <w:pPr>
        <w:spacing w:after="0" w:line="240" w:lineRule="auto"/>
        <w:jc w:val="both"/>
        <w:rPr>
          <w:sz w:val="16"/>
          <w:szCs w:val="16"/>
        </w:rPr>
      </w:pPr>
    </w:p>
    <w:p w:rsidR="00A073EE" w:rsidRDefault="00A073EE" w:rsidP="00AB5D2C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>
        <w:t>c)  Stávající</w:t>
      </w:r>
      <w:proofErr w:type="gramEnd"/>
      <w:r>
        <w:t xml:space="preserve"> ochranná a bezpečnostní pásma</w:t>
      </w:r>
    </w:p>
    <w:p w:rsidR="003371B5" w:rsidRPr="00A41CB8" w:rsidRDefault="003371B5" w:rsidP="003371B5">
      <w:pPr>
        <w:spacing w:after="120" w:line="240" w:lineRule="auto"/>
        <w:ind w:left="3538" w:hanging="2829"/>
        <w:jc w:val="both"/>
        <w:rPr>
          <w:color w:val="000000"/>
        </w:rPr>
      </w:pPr>
      <w:r w:rsidRPr="00A41CB8">
        <w:t>Ochranné pásmo lesa:</w:t>
      </w:r>
      <w:r w:rsidRPr="00A41CB8">
        <w:rPr>
          <w:color w:val="FF0000"/>
        </w:rPr>
        <w:t xml:space="preserve"> </w:t>
      </w:r>
      <w:r>
        <w:rPr>
          <w:color w:val="FF0000"/>
        </w:rPr>
        <w:t xml:space="preserve"> </w:t>
      </w:r>
      <w:proofErr w:type="spellStart"/>
      <w:proofErr w:type="gramStart"/>
      <w:r w:rsidRPr="00A41CB8">
        <w:rPr>
          <w:b/>
          <w:color w:val="000000"/>
        </w:rPr>
        <w:t>p.č</w:t>
      </w:r>
      <w:proofErr w:type="spellEnd"/>
      <w:r w:rsidRPr="00A41CB8">
        <w:rPr>
          <w:b/>
          <w:color w:val="000000"/>
        </w:rPr>
        <w:t>.</w:t>
      </w:r>
      <w:proofErr w:type="gramEnd"/>
      <w:r w:rsidRPr="00A41CB8">
        <w:rPr>
          <w:b/>
          <w:color w:val="000000"/>
        </w:rPr>
        <w:t xml:space="preserve"> KN </w:t>
      </w:r>
      <w:r>
        <w:rPr>
          <w:b/>
          <w:color w:val="000000"/>
        </w:rPr>
        <w:t>311</w:t>
      </w:r>
      <w:r w:rsidRPr="00A41CB8">
        <w:rPr>
          <w:b/>
          <w:color w:val="000000"/>
        </w:rPr>
        <w:t xml:space="preserve">, </w:t>
      </w:r>
      <w:r>
        <w:rPr>
          <w:b/>
          <w:color w:val="000000"/>
        </w:rPr>
        <w:t>334</w:t>
      </w:r>
      <w:r w:rsidRPr="00A41CB8">
        <w:rPr>
          <w:b/>
          <w:color w:val="000000"/>
        </w:rPr>
        <w:t xml:space="preserve">, </w:t>
      </w:r>
      <w:r>
        <w:rPr>
          <w:b/>
          <w:color w:val="000000"/>
        </w:rPr>
        <w:t>328</w:t>
      </w:r>
      <w:r w:rsidRPr="00A41CB8">
        <w:rPr>
          <w:b/>
          <w:color w:val="000000"/>
        </w:rPr>
        <w:t xml:space="preserve">, </w:t>
      </w:r>
      <w:r>
        <w:rPr>
          <w:b/>
          <w:color w:val="000000"/>
        </w:rPr>
        <w:t>329</w:t>
      </w:r>
      <w:r w:rsidRPr="00A41CB8">
        <w:rPr>
          <w:b/>
          <w:color w:val="000000"/>
        </w:rPr>
        <w:t xml:space="preserve">, </w:t>
      </w:r>
      <w:r>
        <w:rPr>
          <w:b/>
          <w:color w:val="000000"/>
        </w:rPr>
        <w:t>325</w:t>
      </w:r>
      <w:r w:rsidRPr="00A41CB8">
        <w:rPr>
          <w:b/>
          <w:color w:val="000000"/>
        </w:rPr>
        <w:t xml:space="preserve">, </w:t>
      </w:r>
      <w:r>
        <w:rPr>
          <w:b/>
          <w:color w:val="000000"/>
        </w:rPr>
        <w:t xml:space="preserve">324, 326, 352, 332  </w:t>
      </w:r>
      <w:r w:rsidRPr="00A41CB8">
        <w:rPr>
          <w:color w:val="000000"/>
        </w:rPr>
        <w:t xml:space="preserve">v  </w:t>
      </w:r>
      <w:proofErr w:type="spellStart"/>
      <w:r w:rsidRPr="00A41CB8">
        <w:rPr>
          <w:color w:val="000000"/>
        </w:rPr>
        <w:t>k.ú</w:t>
      </w:r>
      <w:proofErr w:type="spellEnd"/>
      <w:r w:rsidRPr="00A41CB8">
        <w:rPr>
          <w:color w:val="000000"/>
        </w:rPr>
        <w:t xml:space="preserve">. </w:t>
      </w:r>
      <w:r>
        <w:rPr>
          <w:color w:val="000000"/>
        </w:rPr>
        <w:t>Miroslavské Knínice</w:t>
      </w:r>
    </w:p>
    <w:p w:rsidR="003371B5" w:rsidRPr="00C5021F" w:rsidRDefault="003371B5" w:rsidP="003371B5">
      <w:pPr>
        <w:spacing w:after="120" w:line="240" w:lineRule="auto"/>
        <w:ind w:firstLine="709"/>
        <w:jc w:val="both"/>
      </w:pPr>
      <w:r>
        <w:t>V oblasti návrhu úpravy toku se nenacházejí žádné</w:t>
      </w:r>
      <w:r w:rsidR="002654BA">
        <w:t xml:space="preserve"> podzemní</w:t>
      </w:r>
      <w:r>
        <w:t xml:space="preserve"> inženýrské sítě. Upozorňujeme na vzdušné vedení NN ve </w:t>
      </w:r>
      <w:proofErr w:type="gramStart"/>
      <w:r>
        <w:t xml:space="preserve">správě </w:t>
      </w:r>
      <w:proofErr w:type="spellStart"/>
      <w:r>
        <w:t>e.on</w:t>
      </w:r>
      <w:proofErr w:type="spellEnd"/>
      <w:proofErr w:type="gramEnd"/>
      <w:r>
        <w:t>, které kříží vodní tok</w:t>
      </w:r>
      <w:r w:rsidR="002654BA">
        <w:t xml:space="preserve"> a dále </w:t>
      </w:r>
      <w:r w:rsidR="00BB0EC2">
        <w:t>ocelové potrubí místní kanalizace</w:t>
      </w:r>
      <w:r w:rsidR="00B80EFF">
        <w:t>, které je v souběhu s průchozí ocelovou lávkou</w:t>
      </w:r>
      <w:r>
        <w:t>.</w:t>
      </w:r>
    </w:p>
    <w:p w:rsidR="003371B5" w:rsidRPr="00C87DA0" w:rsidRDefault="003371B5" w:rsidP="003371B5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proofErr w:type="gramStart"/>
      <w:r w:rsidRPr="00C87DA0">
        <w:rPr>
          <w:rFonts w:eastAsia="Times New Roman"/>
          <w:b/>
          <w:bCs/>
          <w:szCs w:val="24"/>
          <w:lang w:eastAsia="cs-CZ"/>
        </w:rPr>
        <w:t>Upozornění :</w:t>
      </w:r>
      <w:proofErr w:type="gramEnd"/>
    </w:p>
    <w:p w:rsidR="003371B5" w:rsidRPr="00C87DA0" w:rsidRDefault="003371B5" w:rsidP="00767AA8">
      <w:pPr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i/>
          <w:iCs/>
          <w:szCs w:val="24"/>
          <w:lang w:eastAsia="cs-CZ"/>
        </w:rPr>
      </w:pPr>
      <w:r w:rsidRPr="00C87DA0">
        <w:rPr>
          <w:rFonts w:eastAsia="Times New Roman"/>
          <w:i/>
          <w:iCs/>
          <w:szCs w:val="24"/>
          <w:lang w:eastAsia="cs-CZ"/>
        </w:rPr>
        <w:t xml:space="preserve">Projektant upozorňuje na skutečnost, že </w:t>
      </w:r>
      <w:r>
        <w:rPr>
          <w:rFonts w:eastAsia="Times New Roman"/>
          <w:i/>
          <w:iCs/>
          <w:szCs w:val="24"/>
          <w:lang w:eastAsia="cs-CZ"/>
        </w:rPr>
        <w:t>informace</w:t>
      </w:r>
      <w:r w:rsidRPr="00C87DA0">
        <w:rPr>
          <w:rFonts w:eastAsia="Times New Roman"/>
          <w:i/>
          <w:iCs/>
          <w:szCs w:val="24"/>
          <w:lang w:eastAsia="cs-CZ"/>
        </w:rPr>
        <w:t xml:space="preserve"> o sítích jsou pouze informativní s tím, že nejsou známy další přesnější údaje a může dojít k výskytu i dalších podzemních sítí. Při výkopech je třeba postupovat s maximální opatrností a</w:t>
      </w:r>
      <w:r w:rsidRPr="00C87DA0">
        <w:rPr>
          <w:rFonts w:eastAsia="Times New Roman"/>
          <w:szCs w:val="24"/>
          <w:lang w:eastAsia="cs-CZ"/>
        </w:rPr>
        <w:t xml:space="preserve"> </w:t>
      </w:r>
      <w:r w:rsidRPr="00C87DA0">
        <w:rPr>
          <w:rFonts w:eastAsia="Times New Roman"/>
          <w:i/>
          <w:iCs/>
          <w:szCs w:val="24"/>
          <w:lang w:eastAsia="cs-CZ"/>
        </w:rPr>
        <w:t xml:space="preserve">před zahájením zemních prací nechat vytyčit veškerá podzemní vedení jejich správci a písemně jejich vytyčení převzít. Zemní práce v jejich ochranném pásmu je nutné provádět ručně. </w:t>
      </w:r>
    </w:p>
    <w:p w:rsidR="003371B5" w:rsidRPr="00C87DA0" w:rsidRDefault="003371B5" w:rsidP="003371B5">
      <w:pPr>
        <w:autoSpaceDE w:val="0"/>
        <w:autoSpaceDN w:val="0"/>
        <w:spacing w:after="0" w:line="240" w:lineRule="auto"/>
        <w:ind w:firstLine="708"/>
        <w:jc w:val="both"/>
        <w:rPr>
          <w:rFonts w:eastAsia="Times New Roman"/>
          <w:szCs w:val="24"/>
          <w:lang w:eastAsia="cs-CZ"/>
        </w:rPr>
      </w:pPr>
      <w:r w:rsidRPr="00C87DA0">
        <w:rPr>
          <w:rFonts w:eastAsia="Times New Roman"/>
          <w:szCs w:val="24"/>
          <w:lang w:eastAsia="cs-CZ"/>
        </w:rPr>
        <w:t>Veškeré práce je třeba provádět pečlivě a při dodržení všech příslušných platných předpisů a norem a za podmínek stanovených v povolení stavby a ve vyjádřeních doložených k povolení stavby, je nutno respektovat ochranná pásma a dodržovat pravidla při práci v nich. Při souběhu a křížení s inženýrskými sítěmi budou dodržena ustanovení ČSN 736005 – Prostorové uspoř</w:t>
      </w:r>
      <w:r w:rsidR="00BE69C7">
        <w:rPr>
          <w:rFonts w:eastAsia="Times New Roman"/>
          <w:szCs w:val="24"/>
          <w:lang w:eastAsia="cs-CZ"/>
        </w:rPr>
        <w:t xml:space="preserve">ádání sítí technického </w:t>
      </w:r>
      <w:proofErr w:type="gramStart"/>
      <w:r w:rsidR="00BE69C7">
        <w:rPr>
          <w:rFonts w:eastAsia="Times New Roman"/>
          <w:szCs w:val="24"/>
          <w:lang w:eastAsia="cs-CZ"/>
        </w:rPr>
        <w:t xml:space="preserve">vybavení,  </w:t>
      </w:r>
      <w:r w:rsidR="00BE69C7" w:rsidRPr="00C87DA0">
        <w:rPr>
          <w:rFonts w:eastAsia="Times New Roman"/>
          <w:szCs w:val="24"/>
          <w:lang w:eastAsia="cs-CZ"/>
        </w:rPr>
        <w:t>ČSN</w:t>
      </w:r>
      <w:proofErr w:type="gramEnd"/>
      <w:r w:rsidR="00BE69C7" w:rsidRPr="00C87DA0">
        <w:rPr>
          <w:rFonts w:eastAsia="Times New Roman"/>
          <w:szCs w:val="24"/>
          <w:lang w:eastAsia="cs-CZ"/>
        </w:rPr>
        <w:t xml:space="preserve"> 73</w:t>
      </w:r>
      <w:r w:rsidR="00BE69C7">
        <w:rPr>
          <w:rFonts w:eastAsia="Times New Roman"/>
          <w:szCs w:val="24"/>
          <w:lang w:eastAsia="cs-CZ"/>
        </w:rPr>
        <w:t>6133</w:t>
      </w:r>
      <w:r w:rsidR="002F76D1">
        <w:rPr>
          <w:rFonts w:eastAsia="Times New Roman"/>
          <w:szCs w:val="24"/>
          <w:lang w:eastAsia="cs-CZ"/>
        </w:rPr>
        <w:t xml:space="preserve"> - Zemní práce</w:t>
      </w:r>
    </w:p>
    <w:p w:rsidR="003F7DB4" w:rsidRPr="00CE77E4" w:rsidRDefault="003F7DB4" w:rsidP="00985335">
      <w:pPr>
        <w:spacing w:after="0" w:line="240" w:lineRule="auto"/>
        <w:jc w:val="both"/>
        <w:rPr>
          <w:color w:val="000000"/>
          <w:sz w:val="16"/>
          <w:szCs w:val="16"/>
        </w:rPr>
      </w:pPr>
    </w:p>
    <w:p w:rsidR="00A073EE" w:rsidRPr="00FE44A5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 w:rsidRPr="00FE44A5">
        <w:t>d)  Poloha</w:t>
      </w:r>
      <w:proofErr w:type="gramEnd"/>
      <w:r w:rsidRPr="00FE44A5">
        <w:t xml:space="preserve"> vzhledem k záplavovému území, poddolovanému území apod.</w:t>
      </w:r>
    </w:p>
    <w:p w:rsidR="00A073EE" w:rsidRDefault="00A073EE" w:rsidP="00CE77E4">
      <w:pPr>
        <w:spacing w:after="120" w:line="240" w:lineRule="auto"/>
        <w:ind w:firstLine="709"/>
        <w:jc w:val="both"/>
      </w:pPr>
      <w:r w:rsidRPr="00A55118">
        <w:t>Stavba slouží k</w:t>
      </w:r>
      <w:r w:rsidR="007F740E" w:rsidRPr="00A55118">
        <w:t xml:space="preserve"> odvodu </w:t>
      </w:r>
      <w:r w:rsidRPr="00A55118">
        <w:t xml:space="preserve">povrchové vody, </w:t>
      </w:r>
      <w:r>
        <w:t>celou konstrukcí je zaměřena na její bezpečné odvádění</w:t>
      </w:r>
      <w:r w:rsidR="002D242F">
        <w:t>. V lokalitě není evidováno záplavové území.</w:t>
      </w:r>
    </w:p>
    <w:p w:rsidR="00A073EE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>
        <w:t>e)  Vliv</w:t>
      </w:r>
      <w:proofErr w:type="gramEnd"/>
      <w:r>
        <w:t xml:space="preserve"> stavby na okolní stavby a pozemky, ochrana okolí, vliv stavby na odtokové poměry v území</w:t>
      </w:r>
    </w:p>
    <w:p w:rsidR="00A073EE" w:rsidRDefault="00A073EE" w:rsidP="00464029">
      <w:pPr>
        <w:spacing w:after="0" w:line="240" w:lineRule="auto"/>
        <w:ind w:firstLine="708"/>
        <w:jc w:val="both"/>
      </w:pPr>
      <w:r>
        <w:t>Stavba nemá negativní vliv na okolní stavby, po</w:t>
      </w:r>
      <w:r w:rsidR="003F7DB4">
        <w:t>zemky a odtokové poměry v území. Právě naopak slouží k jejich ochraně.</w:t>
      </w:r>
    </w:p>
    <w:p w:rsidR="00A073EE" w:rsidRPr="00AA4F0C" w:rsidRDefault="00A073EE" w:rsidP="00464029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A073EE" w:rsidRPr="00FE44A5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 w:rsidRPr="00FE44A5">
        <w:t>f)  Požadavky</w:t>
      </w:r>
      <w:proofErr w:type="gramEnd"/>
      <w:r w:rsidRPr="00FE44A5">
        <w:t xml:space="preserve"> asanace, demolice, kácení dřevin</w:t>
      </w:r>
    </w:p>
    <w:p w:rsidR="00E152E6" w:rsidRDefault="00E152E6" w:rsidP="00E152E6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  <w:r w:rsidRPr="00745893">
        <w:rPr>
          <w:sz w:val="24"/>
          <w:szCs w:val="24"/>
        </w:rPr>
        <w:t xml:space="preserve">Budou pokáceny </w:t>
      </w:r>
      <w:r>
        <w:rPr>
          <w:sz w:val="24"/>
          <w:szCs w:val="24"/>
        </w:rPr>
        <w:t>náletové dřeviny</w:t>
      </w:r>
      <w:r w:rsidRPr="007458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korytě toku (viz situace kácení </w:t>
      </w:r>
      <w:proofErr w:type="gramStart"/>
      <w:r w:rsidRPr="00745893">
        <w:rPr>
          <w:sz w:val="24"/>
          <w:szCs w:val="24"/>
        </w:rPr>
        <w:t>C.</w:t>
      </w:r>
      <w:r>
        <w:rPr>
          <w:sz w:val="24"/>
          <w:szCs w:val="24"/>
        </w:rPr>
        <w:t>6).</w:t>
      </w:r>
      <w:proofErr w:type="gramEnd"/>
    </w:p>
    <w:p w:rsidR="00E152E6" w:rsidRPr="00EC2070" w:rsidRDefault="00E152E6" w:rsidP="00E152E6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Seznam kácených stromů:</w:t>
      </w:r>
      <w:r w:rsidRPr="00EC2070">
        <w:t xml:space="preserve"> </w:t>
      </w:r>
      <w:r>
        <w:tab/>
      </w:r>
      <w:r w:rsidRPr="00E152E6">
        <w:rPr>
          <w:sz w:val="24"/>
          <w:szCs w:val="24"/>
        </w:rPr>
        <w:t>topol</w:t>
      </w:r>
      <w:r w:rsidRPr="00EC2070">
        <w:rPr>
          <w:sz w:val="24"/>
          <w:szCs w:val="24"/>
        </w:rPr>
        <w:t xml:space="preserve">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</w:t>
      </w:r>
      <w:r>
        <w:rPr>
          <w:sz w:val="24"/>
          <w:szCs w:val="24"/>
        </w:rPr>
        <w:t>nad</w:t>
      </w:r>
      <w:r w:rsidRPr="00EC2070">
        <w:rPr>
          <w:sz w:val="24"/>
          <w:szCs w:val="24"/>
        </w:rPr>
        <w:t xml:space="preserve"> </w:t>
      </w:r>
      <w:r>
        <w:rPr>
          <w:sz w:val="24"/>
          <w:szCs w:val="24"/>
        </w:rPr>
        <w:t>50</w:t>
      </w:r>
      <w:r w:rsidRPr="00EC2070">
        <w:rPr>
          <w:sz w:val="24"/>
          <w:szCs w:val="24"/>
        </w:rPr>
        <w:t xml:space="preserve"> cm - </w:t>
      </w:r>
      <w:r>
        <w:rPr>
          <w:sz w:val="24"/>
          <w:szCs w:val="24"/>
        </w:rPr>
        <w:t>1</w:t>
      </w:r>
      <w:r w:rsidRPr="00EC2070">
        <w:rPr>
          <w:sz w:val="24"/>
          <w:szCs w:val="24"/>
        </w:rPr>
        <w:t>ks</w:t>
      </w:r>
    </w:p>
    <w:p w:rsidR="00E152E6" w:rsidRDefault="00E152E6" w:rsidP="00E152E6">
      <w:pPr>
        <w:pStyle w:val="Zkladntext3"/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olše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do </w:t>
      </w:r>
      <w:r>
        <w:rPr>
          <w:sz w:val="24"/>
          <w:szCs w:val="24"/>
        </w:rPr>
        <w:t>30</w:t>
      </w:r>
      <w:r w:rsidRPr="00EC2070">
        <w:rPr>
          <w:sz w:val="24"/>
          <w:szCs w:val="24"/>
        </w:rPr>
        <w:t xml:space="preserve"> cm - </w:t>
      </w:r>
      <w:r>
        <w:rPr>
          <w:sz w:val="24"/>
          <w:szCs w:val="24"/>
        </w:rPr>
        <w:t>1</w:t>
      </w:r>
      <w:r w:rsidRPr="00EC2070">
        <w:rPr>
          <w:sz w:val="24"/>
          <w:szCs w:val="24"/>
        </w:rPr>
        <w:t>ks</w:t>
      </w:r>
    </w:p>
    <w:p w:rsidR="00E152E6" w:rsidRDefault="00E152E6" w:rsidP="00E152E6">
      <w:pPr>
        <w:pStyle w:val="Zkladntext3"/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akát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do </w:t>
      </w:r>
      <w:r>
        <w:rPr>
          <w:sz w:val="24"/>
          <w:szCs w:val="24"/>
        </w:rPr>
        <w:t>30</w:t>
      </w:r>
      <w:r w:rsidRPr="00EC2070">
        <w:rPr>
          <w:sz w:val="24"/>
          <w:szCs w:val="24"/>
        </w:rPr>
        <w:t xml:space="preserve"> cm - </w:t>
      </w:r>
      <w:r>
        <w:rPr>
          <w:sz w:val="24"/>
          <w:szCs w:val="24"/>
        </w:rPr>
        <w:t>3</w:t>
      </w:r>
      <w:r w:rsidRPr="00EC2070">
        <w:rPr>
          <w:sz w:val="24"/>
          <w:szCs w:val="24"/>
        </w:rPr>
        <w:t>ks</w:t>
      </w:r>
    </w:p>
    <w:p w:rsidR="00E152E6" w:rsidRDefault="00E152E6" w:rsidP="00E152E6">
      <w:pPr>
        <w:pStyle w:val="Zkladntext3"/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akát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do </w:t>
      </w:r>
      <w:r>
        <w:rPr>
          <w:sz w:val="24"/>
          <w:szCs w:val="24"/>
        </w:rPr>
        <w:t>50</w:t>
      </w:r>
      <w:r w:rsidRPr="00EC2070">
        <w:rPr>
          <w:sz w:val="24"/>
          <w:szCs w:val="24"/>
        </w:rPr>
        <w:t xml:space="preserve"> cm - </w:t>
      </w:r>
      <w:r w:rsidR="00CA5866">
        <w:rPr>
          <w:sz w:val="24"/>
          <w:szCs w:val="24"/>
        </w:rPr>
        <w:t>3</w:t>
      </w:r>
      <w:r w:rsidRPr="00EC2070">
        <w:rPr>
          <w:sz w:val="24"/>
          <w:szCs w:val="24"/>
        </w:rPr>
        <w:t>ks</w:t>
      </w:r>
    </w:p>
    <w:p w:rsidR="00CA5866" w:rsidRDefault="00CA5866" w:rsidP="00CA5866">
      <w:pPr>
        <w:pStyle w:val="Zkladntext3"/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javor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do </w:t>
      </w:r>
      <w:r>
        <w:rPr>
          <w:sz w:val="24"/>
          <w:szCs w:val="24"/>
        </w:rPr>
        <w:t>50</w:t>
      </w:r>
      <w:r w:rsidRPr="00EC2070">
        <w:rPr>
          <w:sz w:val="24"/>
          <w:szCs w:val="24"/>
        </w:rPr>
        <w:t xml:space="preserve"> cm - </w:t>
      </w:r>
      <w:r>
        <w:rPr>
          <w:sz w:val="24"/>
          <w:szCs w:val="24"/>
        </w:rPr>
        <w:t>1</w:t>
      </w:r>
      <w:r w:rsidRPr="00EC2070">
        <w:rPr>
          <w:sz w:val="24"/>
          <w:szCs w:val="24"/>
        </w:rPr>
        <w:t>ks</w:t>
      </w:r>
    </w:p>
    <w:p w:rsidR="00E152E6" w:rsidRDefault="00E152E6" w:rsidP="00E152E6">
      <w:pPr>
        <w:pStyle w:val="Zkladntext3"/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akát </w:t>
      </w:r>
      <w:r w:rsidRPr="00EC2070">
        <w:rPr>
          <w:rFonts w:ascii="Cambria Math" w:hAnsi="Cambria Math" w:cs="Cambria Math"/>
          <w:sz w:val="24"/>
          <w:szCs w:val="24"/>
        </w:rPr>
        <w:t>∅</w:t>
      </w:r>
      <w:r w:rsidRPr="00EC2070">
        <w:rPr>
          <w:sz w:val="24"/>
          <w:szCs w:val="24"/>
        </w:rPr>
        <w:t xml:space="preserve"> </w:t>
      </w:r>
      <w:r>
        <w:rPr>
          <w:sz w:val="24"/>
          <w:szCs w:val="24"/>
        </w:rPr>
        <w:t>nad</w:t>
      </w:r>
      <w:r w:rsidRPr="00EC2070">
        <w:rPr>
          <w:sz w:val="24"/>
          <w:szCs w:val="24"/>
        </w:rPr>
        <w:t xml:space="preserve"> </w:t>
      </w:r>
      <w:r>
        <w:rPr>
          <w:sz w:val="24"/>
          <w:szCs w:val="24"/>
        </w:rPr>
        <w:t>50</w:t>
      </w:r>
      <w:r w:rsidRPr="00EC2070">
        <w:rPr>
          <w:sz w:val="24"/>
          <w:szCs w:val="24"/>
        </w:rPr>
        <w:t xml:space="preserve"> cm - </w:t>
      </w:r>
      <w:r>
        <w:rPr>
          <w:sz w:val="24"/>
          <w:szCs w:val="24"/>
        </w:rPr>
        <w:t>1</w:t>
      </w:r>
      <w:r w:rsidRPr="00EC2070">
        <w:rPr>
          <w:sz w:val="24"/>
          <w:szCs w:val="24"/>
        </w:rPr>
        <w:t>ks</w:t>
      </w:r>
    </w:p>
    <w:p w:rsidR="00E152E6" w:rsidRDefault="00767AA8" w:rsidP="00767AA8">
      <w:pPr>
        <w:pStyle w:val="Zkladntext3"/>
        <w:spacing w:after="0" w:line="240" w:lineRule="auto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lastRenderedPageBreak/>
        <w:t xml:space="preserve">            O</w:t>
      </w:r>
      <w:r w:rsidR="00E152E6" w:rsidRPr="00EC2070">
        <w:rPr>
          <w:sz w:val="24"/>
          <w:szCs w:val="24"/>
        </w:rPr>
        <w:t xml:space="preserve">dstranění </w:t>
      </w:r>
      <w:r w:rsidR="00E152E6">
        <w:rPr>
          <w:sz w:val="24"/>
          <w:szCs w:val="24"/>
        </w:rPr>
        <w:t xml:space="preserve">náletu </w:t>
      </w:r>
      <w:r w:rsidR="004E70FB">
        <w:rPr>
          <w:sz w:val="24"/>
          <w:szCs w:val="24"/>
        </w:rPr>
        <w:t>dřevin</w:t>
      </w:r>
      <w:r w:rsidR="00E152E6" w:rsidRPr="00EC2070">
        <w:rPr>
          <w:sz w:val="24"/>
          <w:szCs w:val="24"/>
        </w:rPr>
        <w:t xml:space="preserve"> </w:t>
      </w:r>
      <w:r w:rsidR="00E152E6">
        <w:rPr>
          <w:sz w:val="24"/>
          <w:szCs w:val="24"/>
        </w:rPr>
        <w:t>–</w:t>
      </w:r>
      <w:r w:rsidR="00E152E6" w:rsidRPr="00EC2070">
        <w:rPr>
          <w:sz w:val="24"/>
          <w:szCs w:val="24"/>
        </w:rPr>
        <w:t xml:space="preserve"> </w:t>
      </w:r>
      <w:r w:rsidR="00E152E6">
        <w:rPr>
          <w:sz w:val="24"/>
          <w:szCs w:val="24"/>
        </w:rPr>
        <w:t>1</w:t>
      </w:r>
      <w:r w:rsidR="0015183A">
        <w:rPr>
          <w:sz w:val="24"/>
          <w:szCs w:val="24"/>
        </w:rPr>
        <w:t>6</w:t>
      </w:r>
      <w:r w:rsidR="00E152E6">
        <w:rPr>
          <w:sz w:val="24"/>
          <w:szCs w:val="24"/>
        </w:rPr>
        <w:t>0,0 m</w:t>
      </w:r>
      <w:r w:rsidR="00E152E6" w:rsidRPr="00BB66DD">
        <w:rPr>
          <w:sz w:val="24"/>
          <w:szCs w:val="24"/>
          <w:vertAlign w:val="superscript"/>
        </w:rPr>
        <w:t>2</w:t>
      </w:r>
    </w:p>
    <w:p w:rsidR="0097185F" w:rsidRDefault="005176BD" w:rsidP="00A776D0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  <w:r w:rsidRPr="005176BD">
        <w:rPr>
          <w:sz w:val="24"/>
          <w:szCs w:val="24"/>
        </w:rPr>
        <w:t>Kácení bude provedeno v době vegetačního klidu</w:t>
      </w:r>
      <w:r w:rsidR="00A776D0">
        <w:rPr>
          <w:sz w:val="24"/>
          <w:szCs w:val="24"/>
        </w:rPr>
        <w:t xml:space="preserve">. </w:t>
      </w:r>
      <w:r w:rsidR="0097185F">
        <w:rPr>
          <w:sz w:val="24"/>
          <w:szCs w:val="24"/>
        </w:rPr>
        <w:t xml:space="preserve">Na horní pravé břehové části budou odstraněny </w:t>
      </w:r>
      <w:r w:rsidR="0097185F" w:rsidRPr="0097185F">
        <w:rPr>
          <w:sz w:val="24"/>
          <w:szCs w:val="24"/>
        </w:rPr>
        <w:t>2kusy pařezů.</w:t>
      </w:r>
      <w:r w:rsidR="0097185F">
        <w:rPr>
          <w:sz w:val="24"/>
          <w:szCs w:val="24"/>
        </w:rPr>
        <w:t xml:space="preserve"> </w:t>
      </w:r>
      <w:r w:rsidR="00051C7D">
        <w:rPr>
          <w:sz w:val="24"/>
          <w:szCs w:val="24"/>
        </w:rPr>
        <w:t>Bude</w:t>
      </w:r>
      <w:r w:rsidR="00051C7D" w:rsidRPr="00051C7D">
        <w:rPr>
          <w:sz w:val="24"/>
          <w:szCs w:val="24"/>
        </w:rPr>
        <w:t xml:space="preserve"> odstraněn</w:t>
      </w:r>
      <w:r w:rsidR="00051C7D">
        <w:rPr>
          <w:sz w:val="24"/>
          <w:szCs w:val="24"/>
        </w:rPr>
        <w:t>o</w:t>
      </w:r>
      <w:r w:rsidR="00051C7D" w:rsidRPr="00051C7D">
        <w:rPr>
          <w:sz w:val="24"/>
          <w:szCs w:val="24"/>
        </w:rPr>
        <w:t xml:space="preserve"> stávající opevnění</w:t>
      </w:r>
      <w:r w:rsidR="00335D8B">
        <w:rPr>
          <w:sz w:val="24"/>
          <w:szCs w:val="24"/>
        </w:rPr>
        <w:t xml:space="preserve"> původního zdiva v rozsahu cca</w:t>
      </w:r>
      <w:r w:rsidR="00A776D0">
        <w:rPr>
          <w:sz w:val="24"/>
          <w:szCs w:val="24"/>
        </w:rPr>
        <w:t>5</w:t>
      </w:r>
      <w:r w:rsidR="00335D8B">
        <w:rPr>
          <w:sz w:val="24"/>
          <w:szCs w:val="24"/>
        </w:rPr>
        <w:t>m</w:t>
      </w:r>
      <w:r w:rsidR="00335D8B">
        <w:rPr>
          <w:sz w:val="24"/>
          <w:szCs w:val="24"/>
          <w:vertAlign w:val="superscript"/>
        </w:rPr>
        <w:t>3</w:t>
      </w:r>
      <w:r w:rsidR="005A53B8">
        <w:rPr>
          <w:sz w:val="24"/>
          <w:szCs w:val="24"/>
        </w:rPr>
        <w:t xml:space="preserve">, </w:t>
      </w:r>
      <w:r w:rsidR="00926C93">
        <w:rPr>
          <w:sz w:val="24"/>
          <w:szCs w:val="24"/>
        </w:rPr>
        <w:t>betonového rozpadlého opevnění</w:t>
      </w:r>
      <w:r w:rsidR="00FE03DD">
        <w:rPr>
          <w:sz w:val="24"/>
          <w:szCs w:val="24"/>
        </w:rPr>
        <w:t xml:space="preserve"> ve dně</w:t>
      </w:r>
      <w:r w:rsidR="00926C93">
        <w:rPr>
          <w:sz w:val="24"/>
          <w:szCs w:val="24"/>
        </w:rPr>
        <w:t xml:space="preserve"> v rozsahu cca1m</w:t>
      </w:r>
      <w:r w:rsidR="00926C93">
        <w:rPr>
          <w:sz w:val="24"/>
          <w:szCs w:val="24"/>
          <w:vertAlign w:val="superscript"/>
        </w:rPr>
        <w:t>3</w:t>
      </w:r>
      <w:r w:rsidR="005A53B8">
        <w:rPr>
          <w:sz w:val="24"/>
          <w:szCs w:val="24"/>
        </w:rPr>
        <w:t xml:space="preserve"> a betonového základu pod lávkou.</w:t>
      </w:r>
    </w:p>
    <w:p w:rsidR="00E152E6" w:rsidRPr="00745893" w:rsidRDefault="00E152E6" w:rsidP="00E152E6">
      <w:pPr>
        <w:pStyle w:val="Zkladntext3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Způsob likvidace pařezů a zbylých částí stromů zvolí zhotovitel (pálení, </w:t>
      </w:r>
      <w:proofErr w:type="spellStart"/>
      <w:r>
        <w:rPr>
          <w:sz w:val="24"/>
          <w:szCs w:val="24"/>
        </w:rPr>
        <w:t>štěpkování</w:t>
      </w:r>
      <w:proofErr w:type="spellEnd"/>
      <w:r>
        <w:rPr>
          <w:sz w:val="24"/>
          <w:szCs w:val="24"/>
        </w:rPr>
        <w:t>).</w:t>
      </w:r>
    </w:p>
    <w:p w:rsidR="00E152E6" w:rsidRPr="00926C93" w:rsidRDefault="00E152E6" w:rsidP="007D7D80">
      <w:pPr>
        <w:pStyle w:val="Zkladntext3"/>
        <w:spacing w:after="0" w:line="240" w:lineRule="auto"/>
        <w:ind w:firstLine="709"/>
        <w:jc w:val="both"/>
        <w:rPr>
          <w:sz w:val="24"/>
          <w:szCs w:val="24"/>
        </w:rPr>
      </w:pPr>
    </w:p>
    <w:p w:rsidR="00A073EE" w:rsidRDefault="00A073EE" w:rsidP="00464029">
      <w:pPr>
        <w:pStyle w:val="Nadpis2"/>
        <w:numPr>
          <w:ilvl w:val="0"/>
          <w:numId w:val="0"/>
        </w:numPr>
        <w:spacing w:before="0"/>
      </w:pPr>
      <w:proofErr w:type="gramStart"/>
      <w:r w:rsidRPr="00C153B4">
        <w:rPr>
          <w:bCs w:val="0"/>
        </w:rPr>
        <w:t>g)</w:t>
      </w:r>
      <w:r>
        <w:t xml:space="preserve">  Požadavky</w:t>
      </w:r>
      <w:proofErr w:type="gramEnd"/>
      <w:r>
        <w:t xml:space="preserve"> na maximální zábory zemědělského půdního fondu nebo pozemků určených k plnění funkce lesa</w:t>
      </w:r>
    </w:p>
    <w:p w:rsidR="00A073EE" w:rsidRPr="00985335" w:rsidRDefault="00A073EE" w:rsidP="00807F9D">
      <w:pPr>
        <w:spacing w:after="0" w:line="240" w:lineRule="auto"/>
        <w:jc w:val="both"/>
        <w:rPr>
          <w:color w:val="FF0000"/>
        </w:rPr>
      </w:pPr>
      <w:r>
        <w:tab/>
      </w:r>
      <w:proofErr w:type="gramStart"/>
      <w:r w:rsidRPr="008B6964">
        <w:rPr>
          <w:color w:val="000000"/>
        </w:rPr>
        <w:t>Vynětí  ze</w:t>
      </w:r>
      <w:proofErr w:type="gramEnd"/>
      <w:r w:rsidRPr="008B6964">
        <w:rPr>
          <w:color w:val="000000"/>
        </w:rPr>
        <w:t xml:space="preserve">  ZPF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E5840">
        <w:rPr>
          <w:color w:val="000000"/>
        </w:rPr>
        <w:tab/>
      </w:r>
      <w:r w:rsidR="00985335" w:rsidRPr="000933D1">
        <w:t xml:space="preserve">   </w:t>
      </w:r>
      <w:r w:rsidR="00FF031B" w:rsidRPr="000933D1">
        <w:t xml:space="preserve"> </w:t>
      </w:r>
      <w:r w:rsidR="002D242F" w:rsidRPr="000933D1">
        <w:t>0m</w:t>
      </w:r>
      <w:r w:rsidR="002D242F" w:rsidRPr="000933D1">
        <w:rPr>
          <w:vertAlign w:val="superscript"/>
        </w:rPr>
        <w:t>2</w:t>
      </w:r>
    </w:p>
    <w:p w:rsidR="00A073EE" w:rsidRDefault="00A073EE" w:rsidP="00DE648A">
      <w:pPr>
        <w:pStyle w:val="Zkladntext"/>
        <w:ind w:firstLine="708"/>
      </w:pPr>
      <w:r>
        <w:t xml:space="preserve"> </w:t>
      </w:r>
      <w:proofErr w:type="gramStart"/>
      <w:r>
        <w:t>Vynětí  z lesních</w:t>
      </w:r>
      <w:proofErr w:type="gramEnd"/>
      <w:r>
        <w:t xml:space="preserve"> pozemků</w:t>
      </w:r>
      <w:r>
        <w:tab/>
      </w:r>
      <w:r>
        <w:tab/>
      </w:r>
      <w:r>
        <w:tab/>
      </w:r>
      <w:r>
        <w:tab/>
      </w:r>
      <w:r w:rsidR="00BE5840">
        <w:t xml:space="preserve">    </w:t>
      </w:r>
      <w:r>
        <w:t xml:space="preserve">0  </w:t>
      </w:r>
    </w:p>
    <w:p w:rsidR="00A073EE" w:rsidRDefault="00A073EE" w:rsidP="00DE648A">
      <w:pPr>
        <w:pStyle w:val="Zhlav"/>
        <w:tabs>
          <w:tab w:val="clear" w:pos="4536"/>
          <w:tab w:val="clear" w:pos="9072"/>
        </w:tabs>
      </w:pPr>
    </w:p>
    <w:p w:rsidR="00A073EE" w:rsidRDefault="00A073EE" w:rsidP="00464029">
      <w:pPr>
        <w:pStyle w:val="Nadpis2"/>
        <w:numPr>
          <w:ilvl w:val="0"/>
          <w:numId w:val="0"/>
        </w:numPr>
        <w:spacing w:before="0" w:after="0"/>
        <w:jc w:val="both"/>
      </w:pPr>
      <w:proofErr w:type="gramStart"/>
      <w:r>
        <w:t>h)  Územně</w:t>
      </w:r>
      <w:proofErr w:type="gramEnd"/>
      <w:r>
        <w:t xml:space="preserve"> technické podmínky</w:t>
      </w:r>
    </w:p>
    <w:p w:rsidR="0019430E" w:rsidRDefault="00E40ABF" w:rsidP="00E40ABF">
      <w:pPr>
        <w:spacing w:after="0" w:line="240" w:lineRule="auto"/>
        <w:ind w:firstLine="708"/>
        <w:jc w:val="both"/>
      </w:pPr>
      <w:r>
        <w:rPr>
          <w:szCs w:val="24"/>
        </w:rPr>
        <w:t xml:space="preserve">Příjezd bude zřízen sjezdem z místní komunikace na obecní pozemky KN </w:t>
      </w:r>
      <w:proofErr w:type="spellStart"/>
      <w:proofErr w:type="gramStart"/>
      <w:r>
        <w:rPr>
          <w:szCs w:val="24"/>
        </w:rPr>
        <w:t>p.č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352 a dále p.č.331 a p.č.329 v </w:t>
      </w:r>
      <w:proofErr w:type="spellStart"/>
      <w:r w:rsidRPr="006E40C1">
        <w:t>k.ú</w:t>
      </w:r>
      <w:proofErr w:type="spellEnd"/>
      <w:r w:rsidRPr="006E40C1">
        <w:t>. Miroslavské Knínice.</w:t>
      </w:r>
      <w:r>
        <w:t xml:space="preserve"> </w:t>
      </w:r>
      <w:r w:rsidRPr="004D5935">
        <w:rPr>
          <w:szCs w:val="24"/>
        </w:rPr>
        <w:t xml:space="preserve">Před zahájením prací </w:t>
      </w:r>
      <w:r>
        <w:rPr>
          <w:szCs w:val="24"/>
        </w:rPr>
        <w:t xml:space="preserve">v korytě toku </w:t>
      </w:r>
      <w:r w:rsidRPr="004D5935">
        <w:rPr>
          <w:szCs w:val="24"/>
        </w:rPr>
        <w:t xml:space="preserve">si </w:t>
      </w:r>
      <w:proofErr w:type="gramStart"/>
      <w:r w:rsidRPr="004D5935">
        <w:rPr>
          <w:szCs w:val="24"/>
        </w:rPr>
        <w:t>musí</w:t>
      </w:r>
      <w:proofErr w:type="gramEnd"/>
      <w:r w:rsidRPr="004D5935">
        <w:rPr>
          <w:szCs w:val="24"/>
        </w:rPr>
        <w:t xml:space="preserve"> zhotovitel upravit příjezd na </w:t>
      </w:r>
      <w:r>
        <w:rPr>
          <w:szCs w:val="24"/>
        </w:rPr>
        <w:t>staveniště zřízením sjezdu do koryta toku</w:t>
      </w:r>
      <w:r w:rsidR="001966B1">
        <w:rPr>
          <w:szCs w:val="24"/>
        </w:rPr>
        <w:t xml:space="preserve"> dále </w:t>
      </w:r>
      <w:proofErr w:type="gramStart"/>
      <w:r w:rsidR="001966B1">
        <w:rPr>
          <w:szCs w:val="24"/>
        </w:rPr>
        <w:t>bude</w:t>
      </w:r>
      <w:proofErr w:type="gramEnd"/>
      <w:r>
        <w:rPr>
          <w:szCs w:val="24"/>
        </w:rPr>
        <w:t xml:space="preserve"> </w:t>
      </w:r>
      <w:r w:rsidRPr="004D5935">
        <w:rPr>
          <w:bCs/>
          <w:szCs w:val="24"/>
        </w:rPr>
        <w:t xml:space="preserve">odstraněn </w:t>
      </w:r>
      <w:r>
        <w:rPr>
          <w:bCs/>
          <w:szCs w:val="24"/>
        </w:rPr>
        <w:t>nále</w:t>
      </w:r>
      <w:r w:rsidR="001966B1">
        <w:rPr>
          <w:bCs/>
          <w:szCs w:val="24"/>
        </w:rPr>
        <w:t>t</w:t>
      </w:r>
      <w:r>
        <w:rPr>
          <w:bCs/>
          <w:szCs w:val="24"/>
        </w:rPr>
        <w:t xml:space="preserve"> </w:t>
      </w:r>
      <w:r w:rsidRPr="004D5935">
        <w:rPr>
          <w:bCs/>
          <w:szCs w:val="24"/>
        </w:rPr>
        <w:t>křovin</w:t>
      </w:r>
      <w:r w:rsidR="001966B1">
        <w:rPr>
          <w:bCs/>
          <w:szCs w:val="24"/>
        </w:rPr>
        <w:t xml:space="preserve"> a nahodilých překážek</w:t>
      </w:r>
      <w:r w:rsidRPr="004D5935">
        <w:rPr>
          <w:szCs w:val="24"/>
        </w:rPr>
        <w:t xml:space="preserve">. </w:t>
      </w:r>
      <w:r>
        <w:rPr>
          <w:szCs w:val="24"/>
        </w:rPr>
        <w:t>Vzhledem k tomu, že se v místě sjezdu a na příjezdu do koryta toku nachází terén s velkým sklonem a nerovným terénem bude cesta zpevněna silniční</w:t>
      </w:r>
      <w:r w:rsidR="00A56C63">
        <w:rPr>
          <w:szCs w:val="24"/>
        </w:rPr>
        <w:t xml:space="preserve">mi </w:t>
      </w:r>
      <w:r>
        <w:rPr>
          <w:szCs w:val="24"/>
        </w:rPr>
        <w:t>panel</w:t>
      </w:r>
      <w:r w:rsidR="00A56C63">
        <w:rPr>
          <w:szCs w:val="24"/>
        </w:rPr>
        <w:t>y</w:t>
      </w:r>
      <w:r>
        <w:rPr>
          <w:szCs w:val="24"/>
        </w:rPr>
        <w:t xml:space="preserve">. </w:t>
      </w:r>
    </w:p>
    <w:p w:rsidR="00E40ABF" w:rsidRPr="006E40C1" w:rsidRDefault="00E40ABF" w:rsidP="00E40ABF">
      <w:pPr>
        <w:spacing w:after="0" w:line="240" w:lineRule="auto"/>
        <w:ind w:firstLine="708"/>
        <w:jc w:val="both"/>
      </w:pPr>
    </w:p>
    <w:p w:rsidR="00A073EE" w:rsidRPr="001E68EE" w:rsidRDefault="00A073EE" w:rsidP="00C153B4">
      <w:pPr>
        <w:pStyle w:val="Nadpis2"/>
        <w:numPr>
          <w:ilvl w:val="0"/>
          <w:numId w:val="0"/>
        </w:numPr>
        <w:spacing w:before="0" w:line="240" w:lineRule="auto"/>
        <w:jc w:val="both"/>
      </w:pPr>
      <w:proofErr w:type="gramStart"/>
      <w:r w:rsidRPr="001E68EE">
        <w:t>i)  Věcné</w:t>
      </w:r>
      <w:proofErr w:type="gramEnd"/>
      <w:r w:rsidRPr="001E68EE">
        <w:t xml:space="preserve"> a časové vazby stavby, podmiňující, vyvolané, související investice</w:t>
      </w:r>
    </w:p>
    <w:p w:rsidR="0019430E" w:rsidRPr="00446E9B" w:rsidRDefault="00A073EE" w:rsidP="00446E9B">
      <w:pPr>
        <w:spacing w:after="120" w:line="240" w:lineRule="auto"/>
        <w:ind w:firstLine="709"/>
        <w:jc w:val="both"/>
        <w:rPr>
          <w:bCs/>
          <w:color w:val="FF0000"/>
          <w:szCs w:val="24"/>
        </w:rPr>
      </w:pPr>
      <w:r w:rsidRPr="006D4546">
        <w:rPr>
          <w:bCs/>
          <w:szCs w:val="24"/>
        </w:rPr>
        <w:t>Provádění stavby:</w:t>
      </w:r>
      <w:r w:rsidRPr="006D4546">
        <w:rPr>
          <w:bCs/>
          <w:szCs w:val="24"/>
        </w:rPr>
        <w:tab/>
      </w:r>
      <w:r w:rsidRPr="006D4546">
        <w:rPr>
          <w:bCs/>
          <w:szCs w:val="24"/>
        </w:rPr>
        <w:tab/>
      </w:r>
      <w:r w:rsidRPr="006D4546">
        <w:rPr>
          <w:bCs/>
          <w:szCs w:val="24"/>
        </w:rPr>
        <w:tab/>
      </w:r>
      <w:r w:rsidRPr="006D4546">
        <w:rPr>
          <w:bCs/>
          <w:szCs w:val="24"/>
        </w:rPr>
        <w:tab/>
      </w:r>
      <w:r w:rsidR="000933D1" w:rsidRPr="005A53B8">
        <w:rPr>
          <w:bCs/>
          <w:szCs w:val="24"/>
        </w:rPr>
        <w:t>0</w:t>
      </w:r>
      <w:r w:rsidR="005A53B8" w:rsidRPr="005A53B8">
        <w:rPr>
          <w:bCs/>
          <w:szCs w:val="24"/>
        </w:rPr>
        <w:t>4</w:t>
      </w:r>
      <w:r w:rsidR="00842E43" w:rsidRPr="005A53B8">
        <w:rPr>
          <w:bCs/>
          <w:szCs w:val="24"/>
        </w:rPr>
        <w:t>/201</w:t>
      </w:r>
      <w:r w:rsidR="005A53B8" w:rsidRPr="005A53B8">
        <w:rPr>
          <w:bCs/>
          <w:szCs w:val="24"/>
        </w:rPr>
        <w:t>9</w:t>
      </w:r>
      <w:r w:rsidR="00842E43" w:rsidRPr="005A53B8">
        <w:rPr>
          <w:bCs/>
          <w:szCs w:val="24"/>
        </w:rPr>
        <w:t xml:space="preserve"> - </w:t>
      </w:r>
      <w:r w:rsidR="00114927" w:rsidRPr="005A53B8">
        <w:rPr>
          <w:bCs/>
          <w:szCs w:val="24"/>
        </w:rPr>
        <w:t>1</w:t>
      </w:r>
      <w:r w:rsidR="005A53B8" w:rsidRPr="005A53B8">
        <w:rPr>
          <w:bCs/>
          <w:szCs w:val="24"/>
        </w:rPr>
        <w:t>0</w:t>
      </w:r>
      <w:r w:rsidR="00842E43" w:rsidRPr="005A53B8">
        <w:rPr>
          <w:bCs/>
          <w:szCs w:val="24"/>
        </w:rPr>
        <w:t>/20</w:t>
      </w:r>
      <w:r w:rsidR="004E70FB">
        <w:rPr>
          <w:bCs/>
          <w:szCs w:val="24"/>
        </w:rPr>
        <w:t>20</w:t>
      </w:r>
    </w:p>
    <w:p w:rsidR="00A073EE" w:rsidRDefault="00A073EE" w:rsidP="00873BD7">
      <w:pPr>
        <w:spacing w:after="0" w:line="240" w:lineRule="auto"/>
        <w:ind w:firstLine="708"/>
        <w:jc w:val="both"/>
        <w:rPr>
          <w:bCs/>
          <w:szCs w:val="24"/>
        </w:rPr>
      </w:pPr>
      <w:r w:rsidRPr="001E68EE">
        <w:rPr>
          <w:bCs/>
          <w:szCs w:val="24"/>
        </w:rPr>
        <w:t xml:space="preserve">Výše uvedené údaje jsou pouze orientační a závisí mnoha </w:t>
      </w:r>
      <w:proofErr w:type="gramStart"/>
      <w:r w:rsidRPr="001E68EE">
        <w:rPr>
          <w:bCs/>
          <w:szCs w:val="24"/>
        </w:rPr>
        <w:t>faktorech</w:t>
      </w:r>
      <w:proofErr w:type="gramEnd"/>
      <w:r w:rsidRPr="001E68EE">
        <w:rPr>
          <w:bCs/>
          <w:szCs w:val="24"/>
        </w:rPr>
        <w:t>, kromě jiného na finančních možnostech investora.</w:t>
      </w:r>
    </w:p>
    <w:p w:rsidR="00A073EE" w:rsidRDefault="00A073EE" w:rsidP="00C62DA2">
      <w:pPr>
        <w:spacing w:after="0" w:line="240" w:lineRule="auto"/>
        <w:jc w:val="both"/>
        <w:rPr>
          <w:bCs/>
          <w:szCs w:val="24"/>
        </w:rPr>
      </w:pPr>
      <w:r>
        <w:rPr>
          <w:bCs/>
          <w:szCs w:val="24"/>
        </w:rPr>
        <w:tab/>
        <w:t>Podmiňující a vyvolané investice -  nejsou</w:t>
      </w:r>
    </w:p>
    <w:p w:rsidR="0021518B" w:rsidRDefault="0021518B" w:rsidP="00C62DA2">
      <w:pPr>
        <w:spacing w:after="0" w:line="240" w:lineRule="auto"/>
        <w:jc w:val="both"/>
        <w:rPr>
          <w:bCs/>
          <w:szCs w:val="24"/>
        </w:rPr>
      </w:pPr>
    </w:p>
    <w:p w:rsidR="00FF5BC3" w:rsidRDefault="00FF5BC3" w:rsidP="00C62DA2">
      <w:pPr>
        <w:spacing w:after="0" w:line="240" w:lineRule="auto"/>
        <w:jc w:val="both"/>
        <w:rPr>
          <w:bCs/>
          <w:szCs w:val="24"/>
        </w:rPr>
      </w:pPr>
    </w:p>
    <w:p w:rsidR="00446E9B" w:rsidRPr="001E68EE" w:rsidRDefault="00446E9B" w:rsidP="00C62DA2">
      <w:pPr>
        <w:spacing w:after="0" w:line="240" w:lineRule="auto"/>
        <w:jc w:val="both"/>
        <w:rPr>
          <w:bCs/>
          <w:szCs w:val="24"/>
        </w:rPr>
      </w:pPr>
    </w:p>
    <w:p w:rsidR="00A073EE" w:rsidRDefault="00A073EE" w:rsidP="00A160D1">
      <w:pPr>
        <w:pStyle w:val="Nadpis1"/>
        <w:spacing w:before="0" w:after="120" w:line="240" w:lineRule="auto"/>
        <w:jc w:val="both"/>
      </w:pPr>
      <w:proofErr w:type="gramStart"/>
      <w:r>
        <w:t>B.2 Celkový</w:t>
      </w:r>
      <w:proofErr w:type="gramEnd"/>
      <w:r>
        <w:t xml:space="preserve"> popis stavby</w:t>
      </w:r>
    </w:p>
    <w:p w:rsidR="00A073EE" w:rsidRDefault="00A073EE" w:rsidP="00262237">
      <w:pPr>
        <w:pStyle w:val="Nadpis6"/>
        <w:spacing w:before="0" w:after="0"/>
        <w:jc w:val="both"/>
      </w:pPr>
      <w:r>
        <w:t>B 2.1 Účel užívání stavby, základní kapacity funkčních jednotek</w:t>
      </w:r>
    </w:p>
    <w:p w:rsidR="003530D6" w:rsidRPr="00E508D6" w:rsidRDefault="006440D4" w:rsidP="00E508D6">
      <w:pPr>
        <w:spacing w:after="120" w:line="240" w:lineRule="auto"/>
        <w:ind w:firstLine="708"/>
        <w:jc w:val="both"/>
        <w:rPr>
          <w:color w:val="FF0000"/>
        </w:rPr>
      </w:pPr>
      <w:r>
        <w:rPr>
          <w:bCs/>
        </w:rPr>
        <w:t>Řešená úprava má za účel opevnit strž, která se nachází v </w:t>
      </w:r>
      <w:proofErr w:type="spellStart"/>
      <w:r>
        <w:rPr>
          <w:bCs/>
        </w:rPr>
        <w:t>intravilánu</w:t>
      </w:r>
      <w:proofErr w:type="spellEnd"/>
      <w:r>
        <w:rPr>
          <w:bCs/>
        </w:rPr>
        <w:t xml:space="preserve"> obce. </w:t>
      </w:r>
      <w:r w:rsidR="003530D6" w:rsidRPr="009C68AB">
        <w:rPr>
          <w:rFonts w:eastAsia="Times New Roman"/>
          <w:bCs/>
          <w:szCs w:val="24"/>
          <w:lang w:eastAsia="cs-CZ"/>
        </w:rPr>
        <w:t>Opevněním budou stabilizovány svahy břehů a úpravou dna provedena stabilizace koryta.</w:t>
      </w:r>
      <w:r w:rsidR="00E508D6">
        <w:rPr>
          <w:rFonts w:eastAsia="Times New Roman"/>
          <w:bCs/>
          <w:szCs w:val="24"/>
          <w:lang w:eastAsia="cs-CZ"/>
        </w:rPr>
        <w:t xml:space="preserve"> </w:t>
      </w:r>
      <w:r w:rsidR="00E508D6" w:rsidRPr="002B46CA">
        <w:rPr>
          <w:bCs/>
          <w:szCs w:val="24"/>
        </w:rPr>
        <w:t xml:space="preserve">Stavbou bude zamezeno prohlubování koryta toku a vzniku </w:t>
      </w:r>
      <w:r w:rsidR="004E70FB">
        <w:rPr>
          <w:bCs/>
          <w:szCs w:val="24"/>
        </w:rPr>
        <w:t xml:space="preserve">případných </w:t>
      </w:r>
      <w:r w:rsidR="00E508D6" w:rsidRPr="002B46CA">
        <w:rPr>
          <w:bCs/>
          <w:szCs w:val="24"/>
        </w:rPr>
        <w:t xml:space="preserve">břehových </w:t>
      </w:r>
      <w:proofErr w:type="spellStart"/>
      <w:r w:rsidR="00E508D6" w:rsidRPr="002B46CA">
        <w:rPr>
          <w:bCs/>
          <w:szCs w:val="24"/>
        </w:rPr>
        <w:t>nátrží</w:t>
      </w:r>
      <w:proofErr w:type="spellEnd"/>
      <w:r w:rsidR="004E70FB">
        <w:rPr>
          <w:bCs/>
          <w:szCs w:val="24"/>
        </w:rPr>
        <w:t>.</w:t>
      </w:r>
    </w:p>
    <w:p w:rsidR="00833A48" w:rsidRDefault="00833A48" w:rsidP="00A038C0">
      <w:pPr>
        <w:spacing w:after="0" w:line="240" w:lineRule="auto"/>
        <w:rPr>
          <w:lang w:eastAsia="cs-CZ"/>
        </w:rPr>
      </w:pPr>
    </w:p>
    <w:p w:rsidR="00A073EE" w:rsidRDefault="000E7418" w:rsidP="00E42151">
      <w:pPr>
        <w:pStyle w:val="Nadpis6"/>
        <w:spacing w:before="0" w:after="0"/>
        <w:jc w:val="both"/>
      </w:pPr>
      <w:proofErr w:type="gramStart"/>
      <w:r>
        <w:t>B</w:t>
      </w:r>
      <w:r w:rsidR="00A073EE">
        <w:t>.2.2</w:t>
      </w:r>
      <w:proofErr w:type="gramEnd"/>
      <w:r w:rsidR="00A073EE">
        <w:t xml:space="preserve"> Celkové urbanistické a architektonické řešení</w:t>
      </w:r>
    </w:p>
    <w:p w:rsidR="00A073EE" w:rsidRDefault="00A073EE" w:rsidP="003D173F">
      <w:pPr>
        <w:pStyle w:val="Zhlav"/>
        <w:tabs>
          <w:tab w:val="clear" w:pos="4536"/>
          <w:tab w:val="clear" w:pos="9072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1F71EE">
        <w:rPr>
          <w:rFonts w:ascii="Times New Roman" w:hAnsi="Times New Roman"/>
          <w:sz w:val="24"/>
          <w:szCs w:val="24"/>
        </w:rPr>
        <w:t>Jedná se o krajinotvorn</w:t>
      </w:r>
      <w:r w:rsidR="003D173F">
        <w:rPr>
          <w:rFonts w:ascii="Times New Roman" w:hAnsi="Times New Roman"/>
          <w:sz w:val="24"/>
          <w:szCs w:val="24"/>
        </w:rPr>
        <w:t>ou stavbu přírodního charakteru</w:t>
      </w:r>
      <w:r w:rsidR="009E0B24">
        <w:rPr>
          <w:rFonts w:ascii="Times New Roman" w:hAnsi="Times New Roman"/>
          <w:sz w:val="24"/>
          <w:szCs w:val="24"/>
        </w:rPr>
        <w:t>.</w:t>
      </w:r>
      <w:r w:rsidR="00873BD7">
        <w:rPr>
          <w:rFonts w:ascii="Times New Roman" w:hAnsi="Times New Roman"/>
          <w:sz w:val="24"/>
          <w:szCs w:val="24"/>
        </w:rPr>
        <w:t xml:space="preserve"> Na opevnění koryta je použit přírodě blízký materiál - kámen</w:t>
      </w:r>
      <w:r w:rsidR="009E0B24">
        <w:rPr>
          <w:rFonts w:ascii="Times New Roman" w:hAnsi="Times New Roman"/>
          <w:sz w:val="24"/>
          <w:szCs w:val="24"/>
        </w:rPr>
        <w:t xml:space="preserve"> </w:t>
      </w:r>
    </w:p>
    <w:p w:rsidR="009E0B24" w:rsidRPr="00873BD7" w:rsidRDefault="009E0B24" w:rsidP="003D173F">
      <w:pPr>
        <w:pStyle w:val="Zhlav"/>
        <w:tabs>
          <w:tab w:val="clear" w:pos="4536"/>
          <w:tab w:val="clear" w:pos="9072"/>
        </w:tabs>
        <w:ind w:firstLine="709"/>
        <w:jc w:val="both"/>
        <w:rPr>
          <w:rFonts w:ascii="Times New Roman" w:hAnsi="Times New Roman"/>
          <w:b/>
        </w:rPr>
      </w:pPr>
    </w:p>
    <w:p w:rsidR="00A073EE" w:rsidRDefault="00A073EE" w:rsidP="00262237">
      <w:pPr>
        <w:pStyle w:val="Nadpis6"/>
        <w:spacing w:before="0" w:after="0"/>
        <w:jc w:val="both"/>
      </w:pPr>
      <w:proofErr w:type="gramStart"/>
      <w:r>
        <w:t>B.2.3</w:t>
      </w:r>
      <w:proofErr w:type="gramEnd"/>
      <w:r>
        <w:t xml:space="preserve"> Celkové provozní řešení, technologie výroby</w:t>
      </w:r>
    </w:p>
    <w:p w:rsidR="005716A2" w:rsidRDefault="00A073EE" w:rsidP="00262237">
      <w:pPr>
        <w:spacing w:after="0" w:line="240" w:lineRule="auto"/>
        <w:jc w:val="both"/>
      </w:pPr>
      <w:r>
        <w:tab/>
        <w:t>Bez obsazení</w:t>
      </w:r>
    </w:p>
    <w:p w:rsidR="007041F4" w:rsidRPr="009E512D" w:rsidRDefault="007041F4" w:rsidP="00262237">
      <w:pPr>
        <w:spacing w:after="0" w:line="240" w:lineRule="auto"/>
        <w:jc w:val="both"/>
        <w:rPr>
          <w:sz w:val="20"/>
          <w:szCs w:val="20"/>
        </w:rPr>
      </w:pPr>
    </w:p>
    <w:p w:rsidR="00A073EE" w:rsidRDefault="00A073EE" w:rsidP="005716A2">
      <w:pPr>
        <w:pStyle w:val="Nadpis6"/>
        <w:spacing w:before="0" w:after="0"/>
        <w:jc w:val="both"/>
      </w:pPr>
      <w:proofErr w:type="gramStart"/>
      <w:r>
        <w:t>B.2.4</w:t>
      </w:r>
      <w:proofErr w:type="gramEnd"/>
      <w:r>
        <w:t xml:space="preserve"> Bezbariérové užívání stavby</w:t>
      </w:r>
    </w:p>
    <w:p w:rsidR="00A073EE" w:rsidRDefault="00EC3B2B" w:rsidP="00C153B4">
      <w:pPr>
        <w:pStyle w:val="Zkladntext"/>
        <w:ind w:firstLine="708"/>
      </w:pPr>
      <w:r>
        <w:t xml:space="preserve">Stavba </w:t>
      </w:r>
      <w:proofErr w:type="gramStart"/>
      <w:r>
        <w:t xml:space="preserve">není </w:t>
      </w:r>
      <w:r w:rsidR="00A073EE" w:rsidRPr="00F975C9">
        <w:t xml:space="preserve"> bezbariérově</w:t>
      </w:r>
      <w:proofErr w:type="gramEnd"/>
      <w:r>
        <w:t xml:space="preserve"> řešena</w:t>
      </w:r>
      <w:r w:rsidR="00A073EE">
        <w:t xml:space="preserve">. </w:t>
      </w:r>
    </w:p>
    <w:p w:rsidR="00FF5BC3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FF5BC3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FF5BC3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FF5BC3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FF5BC3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FF5BC3" w:rsidRPr="00865598" w:rsidRDefault="00FF5BC3" w:rsidP="00262237">
      <w:pPr>
        <w:pStyle w:val="Zkladntext"/>
        <w:ind w:left="708" w:firstLine="708"/>
        <w:rPr>
          <w:sz w:val="16"/>
          <w:szCs w:val="16"/>
        </w:rPr>
      </w:pPr>
    </w:p>
    <w:p w:rsidR="00A073EE" w:rsidRDefault="00A073EE" w:rsidP="009010EA">
      <w:pPr>
        <w:pStyle w:val="Zkladntext"/>
        <w:spacing w:line="276" w:lineRule="auto"/>
        <w:rPr>
          <w:iCs/>
          <w:sz w:val="26"/>
          <w:szCs w:val="22"/>
          <w:u w:val="single"/>
          <w:lang w:eastAsia="en-US"/>
        </w:rPr>
      </w:pPr>
      <w:proofErr w:type="gramStart"/>
      <w:r w:rsidRPr="00262237">
        <w:rPr>
          <w:iCs/>
          <w:sz w:val="26"/>
          <w:szCs w:val="22"/>
          <w:u w:val="single"/>
          <w:lang w:eastAsia="en-US"/>
        </w:rPr>
        <w:lastRenderedPageBreak/>
        <w:t>B.2.5</w:t>
      </w:r>
      <w:proofErr w:type="gramEnd"/>
      <w:r w:rsidRPr="00262237">
        <w:rPr>
          <w:iCs/>
          <w:sz w:val="26"/>
          <w:szCs w:val="22"/>
          <w:u w:val="single"/>
          <w:lang w:eastAsia="en-US"/>
        </w:rPr>
        <w:t xml:space="preserve"> Bezpečnost při užívání stavby</w:t>
      </w:r>
    </w:p>
    <w:p w:rsidR="00560509" w:rsidRDefault="00A073EE" w:rsidP="00560509">
      <w:pPr>
        <w:pStyle w:val="Zkladntext"/>
        <w:ind w:firstLine="708"/>
      </w:pPr>
      <w:r w:rsidRPr="00262237">
        <w:t xml:space="preserve">Pracovníci, musí být vybaveni ochrannými pomůckami a prostředky a dodržovat bezpečnostní předpisy. Při realizaci stavebních prací je třeba dodržovat vyhlášku č. </w:t>
      </w:r>
      <w:r w:rsidR="00134914">
        <w:t>601</w:t>
      </w:r>
      <w:r w:rsidRPr="00262237">
        <w:t>/</w:t>
      </w:r>
      <w:r w:rsidR="00134914">
        <w:t>2006</w:t>
      </w:r>
      <w:r w:rsidRPr="00262237">
        <w:t xml:space="preserve"> Sb.  </w:t>
      </w:r>
    </w:p>
    <w:p w:rsidR="00A073EE" w:rsidRPr="00560509" w:rsidRDefault="00A073EE" w:rsidP="00560509">
      <w:pPr>
        <w:pStyle w:val="Zkladntext"/>
        <w:ind w:firstLine="708"/>
        <w:rPr>
          <w:iCs/>
          <w:sz w:val="26"/>
          <w:szCs w:val="22"/>
          <w:u w:val="single"/>
          <w:lang w:eastAsia="en-US"/>
        </w:rPr>
      </w:pPr>
      <w:r w:rsidRPr="00262237">
        <w:t xml:space="preserve">Veškeré práce je třeba provádět pečlivě a při dodržení všech příslušných platných předpisů a norem (např. metodická řada DOS M 14 VYST 99), především o bezpečnosti práce a ochraně zdraví ve stavebnictví a lesním hospodářství, podle skupiny norem Pracovní a osobní ochrana v rozsahu jejich využitelnosti a zejména podle ČSN 83 2003 Pracovní ochrana, Pracovní procesy, Obecné bezpečnostní požadavky, a za podmínek stanovených v povolení stavby a ve vyjádření doložených k povolení stavby, aby nedošlo k ohrožení a újmě pracovníků ani jiných osob. Stavba bude provozována v souladu s manipulačním a provozním řádem. </w:t>
      </w:r>
    </w:p>
    <w:p w:rsidR="008D26AC" w:rsidRPr="00456904" w:rsidRDefault="008D26AC" w:rsidP="00464029">
      <w:pPr>
        <w:spacing w:after="0" w:line="240" w:lineRule="auto"/>
        <w:rPr>
          <w:sz w:val="28"/>
          <w:szCs w:val="28"/>
          <w:lang w:eastAsia="cs-CZ"/>
        </w:rPr>
      </w:pPr>
    </w:p>
    <w:p w:rsidR="00A073EE" w:rsidRPr="00EB0373" w:rsidRDefault="00A073EE" w:rsidP="009831EF">
      <w:pPr>
        <w:pStyle w:val="Nadpis6"/>
        <w:spacing w:before="0" w:line="240" w:lineRule="auto"/>
        <w:jc w:val="both"/>
      </w:pPr>
      <w:proofErr w:type="gramStart"/>
      <w:r>
        <w:t>B.2.6</w:t>
      </w:r>
      <w:proofErr w:type="gramEnd"/>
      <w:r>
        <w:t xml:space="preserve"> Základní charakteristika objektů</w:t>
      </w:r>
    </w:p>
    <w:p w:rsidR="00470273" w:rsidRDefault="00A073EE" w:rsidP="00470273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D173F">
        <w:rPr>
          <w:rFonts w:ascii="Times New Roman" w:hAnsi="Times New Roman"/>
          <w:bCs/>
          <w:sz w:val="24"/>
          <w:szCs w:val="24"/>
        </w:rPr>
        <w:t>B.2.6.1</w:t>
      </w:r>
      <w:proofErr w:type="gramEnd"/>
      <w:r w:rsidRPr="003D173F">
        <w:rPr>
          <w:rFonts w:ascii="Times New Roman" w:hAnsi="Times New Roman"/>
          <w:bCs/>
          <w:sz w:val="24"/>
          <w:szCs w:val="24"/>
        </w:rPr>
        <w:t xml:space="preserve"> </w:t>
      </w:r>
      <w:r w:rsidRPr="00470273">
        <w:rPr>
          <w:rFonts w:ascii="Times New Roman" w:hAnsi="Times New Roman"/>
          <w:bCs/>
          <w:sz w:val="24"/>
          <w:szCs w:val="24"/>
        </w:rPr>
        <w:t>Stavebně konstrukční řešení</w:t>
      </w:r>
    </w:p>
    <w:p w:rsidR="0085153B" w:rsidRPr="0085153B" w:rsidRDefault="009E0B24" w:rsidP="0085153B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4B70">
        <w:rPr>
          <w:rFonts w:ascii="Times New Roman" w:hAnsi="Times New Roman"/>
          <w:sz w:val="24"/>
          <w:szCs w:val="24"/>
          <w:u w:val="single"/>
        </w:rPr>
        <w:t xml:space="preserve">Stávající </w:t>
      </w:r>
      <w:r w:rsidR="00BC4B70" w:rsidRPr="00BC4B70">
        <w:rPr>
          <w:rFonts w:ascii="Times New Roman" w:hAnsi="Times New Roman"/>
          <w:sz w:val="24"/>
          <w:szCs w:val="24"/>
          <w:u w:val="single"/>
        </w:rPr>
        <w:t>stav</w:t>
      </w:r>
      <w:r w:rsidRPr="00BC4B70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E931BF" w:rsidRDefault="00456904" w:rsidP="00E931BF">
      <w:pPr>
        <w:spacing w:after="0"/>
        <w:ind w:firstLine="708"/>
        <w:jc w:val="both"/>
      </w:pPr>
      <w:r w:rsidRPr="008D26AC">
        <w:t xml:space="preserve">Lokalita se nachází v jižní, zalesněné části obce Miroslavské Knínice u </w:t>
      </w:r>
      <w:proofErr w:type="spellStart"/>
      <w:r w:rsidRPr="008D26AC">
        <w:t>Našiměřického</w:t>
      </w:r>
      <w:proofErr w:type="spellEnd"/>
      <w:r w:rsidRPr="008D26AC">
        <w:t xml:space="preserve"> potoka, poblíž komunikace.</w:t>
      </w:r>
      <w:r>
        <w:rPr>
          <w:bCs/>
        </w:rPr>
        <w:t xml:space="preserve"> </w:t>
      </w:r>
      <w:r>
        <w:t xml:space="preserve">Koryto prochází </w:t>
      </w:r>
      <w:proofErr w:type="spellStart"/>
      <w:r>
        <w:t>intravilánem</w:t>
      </w:r>
      <w:proofErr w:type="spellEnd"/>
      <w:r>
        <w:t xml:space="preserve"> obce mezi sousedící zástavbou. Vodoteč kříží ocelová lávka, která zajišťuje přístup k jednotlivým nemovitostem. </w:t>
      </w:r>
      <w:r w:rsidRPr="003C3887">
        <w:t xml:space="preserve">V souběhu s lávkou vede </w:t>
      </w:r>
      <w:r>
        <w:t>ocelové potrubí místní splaškové kanalizace</w:t>
      </w:r>
      <w:r w:rsidRPr="003C3887">
        <w:t xml:space="preserve">, které </w:t>
      </w:r>
      <w:r>
        <w:t xml:space="preserve">vzdušně kříží vodní tok. </w:t>
      </w:r>
    </w:p>
    <w:p w:rsidR="00456904" w:rsidRDefault="00E931BF" w:rsidP="00E931BF">
      <w:pPr>
        <w:spacing w:after="0"/>
        <w:jc w:val="both"/>
        <w:rPr>
          <w:bCs/>
        </w:rPr>
      </w:pPr>
      <w:r>
        <w:tab/>
      </w:r>
      <w:r w:rsidR="00456904">
        <w:rPr>
          <w:bCs/>
        </w:rPr>
        <w:t>Jedná se o úsek toku</w:t>
      </w:r>
      <w:r>
        <w:rPr>
          <w:bCs/>
        </w:rPr>
        <w:t>,</w:t>
      </w:r>
      <w:r w:rsidR="00456904">
        <w:rPr>
          <w:bCs/>
        </w:rPr>
        <w:t xml:space="preserve"> jež je tvořen strží. Břehy jsou proti sesunutí zpevněny pouze kořeny stromů velkého stáří a při velkých průtocích dochází k vymílání konkávních břehů a vzniku </w:t>
      </w:r>
      <w:proofErr w:type="spellStart"/>
      <w:r w:rsidR="00456904">
        <w:rPr>
          <w:bCs/>
        </w:rPr>
        <w:t>nátrží</w:t>
      </w:r>
      <w:proofErr w:type="spellEnd"/>
      <w:r w:rsidR="00456904">
        <w:rPr>
          <w:bCs/>
        </w:rPr>
        <w:t xml:space="preserve">. </w:t>
      </w:r>
      <w:r>
        <w:rPr>
          <w:bCs/>
        </w:rPr>
        <w:t xml:space="preserve">Koryto je přirozené a ve dně se nachází </w:t>
      </w:r>
      <w:proofErr w:type="spellStart"/>
      <w:r>
        <w:rPr>
          <w:bCs/>
        </w:rPr>
        <w:t>pomístně</w:t>
      </w:r>
      <w:proofErr w:type="spellEnd"/>
      <w:r>
        <w:rPr>
          <w:bCs/>
        </w:rPr>
        <w:t xml:space="preserve"> kameny či rozpadlé betonové opevnění. </w:t>
      </w:r>
      <w:proofErr w:type="spellStart"/>
      <w:r w:rsidR="00456904">
        <w:rPr>
          <w:bCs/>
        </w:rPr>
        <w:t>Pomístně</w:t>
      </w:r>
      <w:proofErr w:type="spellEnd"/>
      <w:r w:rsidR="00456904">
        <w:rPr>
          <w:bCs/>
        </w:rPr>
        <w:t xml:space="preserve"> jsou svahy ope</w:t>
      </w:r>
      <w:r w:rsidR="00456904" w:rsidRPr="00D9273D">
        <w:rPr>
          <w:bCs/>
        </w:rPr>
        <w:t xml:space="preserve">vněny zídkami, zhotovenými obyvateli okolních nemovitostí. </w:t>
      </w:r>
      <w:r w:rsidR="00456904">
        <w:rPr>
          <w:bCs/>
        </w:rPr>
        <w:t xml:space="preserve">Charakter toku je bystřinný. Šířka dna koryta je cca 1,3m. </w:t>
      </w:r>
      <w:r w:rsidR="00456904">
        <w:t xml:space="preserve">Průměrný spád v úseku činí 2,5%. </w:t>
      </w:r>
      <w:r w:rsidR="00456904">
        <w:rPr>
          <w:bCs/>
        </w:rPr>
        <w:t>Sklony svahů koryta jsou sklonu 1:1 a v konkávách jsou téměř kolmé. Pod komunikací ústí potrubí dešťové kanalizace.</w:t>
      </w:r>
    </w:p>
    <w:p w:rsidR="001C5F82" w:rsidRPr="00456904" w:rsidRDefault="001C5F82" w:rsidP="001C5F82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9A2191" w:rsidRPr="0010503A" w:rsidRDefault="00BC4B70" w:rsidP="009A219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10503A">
        <w:rPr>
          <w:rFonts w:ascii="Times New Roman" w:hAnsi="Times New Roman"/>
          <w:bCs/>
          <w:sz w:val="24"/>
          <w:szCs w:val="24"/>
          <w:u w:val="single"/>
        </w:rPr>
        <w:t>Návrh řešení:</w:t>
      </w:r>
    </w:p>
    <w:p w:rsidR="00456904" w:rsidRPr="00E508D6" w:rsidRDefault="00456904" w:rsidP="00456904">
      <w:pPr>
        <w:spacing w:after="0" w:line="240" w:lineRule="auto"/>
        <w:ind w:firstLine="709"/>
        <w:jc w:val="both"/>
        <w:rPr>
          <w:color w:val="FF0000"/>
        </w:rPr>
      </w:pPr>
      <w:r w:rsidRPr="002B46CA">
        <w:rPr>
          <w:bCs/>
          <w:szCs w:val="24"/>
        </w:rPr>
        <w:t xml:space="preserve">Směrově zůstane tok </w:t>
      </w:r>
      <w:r w:rsidR="004E70FB">
        <w:rPr>
          <w:bCs/>
          <w:szCs w:val="24"/>
        </w:rPr>
        <w:t>nezměněn</w:t>
      </w:r>
      <w:r w:rsidRPr="002B46CA">
        <w:rPr>
          <w:bCs/>
          <w:szCs w:val="24"/>
        </w:rPr>
        <w:t>.</w:t>
      </w:r>
      <w:r>
        <w:rPr>
          <w:bCs/>
          <w:szCs w:val="24"/>
        </w:rPr>
        <w:t xml:space="preserve"> </w:t>
      </w:r>
      <w:r>
        <w:t xml:space="preserve">Na konkávních březích bude zřízeno opěrné zdivo </w:t>
      </w:r>
      <w:r w:rsidRPr="00E508D6">
        <w:t>z </w:t>
      </w:r>
      <w:proofErr w:type="spellStart"/>
      <w:r w:rsidRPr="00E508D6">
        <w:t>drátokošů</w:t>
      </w:r>
      <w:proofErr w:type="spellEnd"/>
      <w:r w:rsidRPr="00E508D6">
        <w:t xml:space="preserve"> (</w:t>
      </w:r>
      <w:proofErr w:type="spellStart"/>
      <w:r w:rsidRPr="00E508D6">
        <w:t>gabion</w:t>
      </w:r>
      <w:proofErr w:type="spellEnd"/>
      <w:r w:rsidRPr="00E508D6">
        <w:t>). Na </w:t>
      </w:r>
      <w:r w:rsidRPr="00F7789D">
        <w:t>konvexních březích bud</w:t>
      </w:r>
      <w:r>
        <w:t xml:space="preserve">e </w:t>
      </w:r>
      <w:r w:rsidRPr="00F7789D">
        <w:t xml:space="preserve">stávající </w:t>
      </w:r>
      <w:r>
        <w:t>opevnění odstraněno a nahrazeno novým opevněním v provedení </w:t>
      </w:r>
      <w:proofErr w:type="spellStart"/>
      <w:r>
        <w:t>gabion</w:t>
      </w:r>
      <w:proofErr w:type="spellEnd"/>
      <w:r>
        <w:t>.</w:t>
      </w:r>
      <w:r w:rsidR="00464AB5">
        <w:t xml:space="preserve"> Ve dně koryta budou doplněny kameny pro zpomalení rychlostí toku.</w:t>
      </w:r>
      <w:r>
        <w:t xml:space="preserve"> Celá úprava břehových částí bude výškově napojena s ohledem na stávající terén. </w:t>
      </w:r>
    </w:p>
    <w:p w:rsidR="00456904" w:rsidRPr="00EB2058" w:rsidRDefault="00456904" w:rsidP="00456904">
      <w:pPr>
        <w:spacing w:after="0" w:line="240" w:lineRule="auto"/>
        <w:ind w:firstLine="708"/>
        <w:jc w:val="both"/>
      </w:pPr>
      <w:r>
        <w:t>Dojde k o</w:t>
      </w:r>
      <w:r w:rsidRPr="00C8080E">
        <w:t xml:space="preserve">dstranění náletových dřevin </w:t>
      </w:r>
      <w:r>
        <w:t xml:space="preserve">bránící </w:t>
      </w:r>
      <w:r w:rsidRPr="00C8080E">
        <w:t xml:space="preserve">v průtočném profilu, </w:t>
      </w:r>
      <w:r>
        <w:t>dále k odstranění</w:t>
      </w:r>
      <w:r w:rsidRPr="00C8080E">
        <w:t xml:space="preserve"> pařezů</w:t>
      </w:r>
      <w:r>
        <w:t xml:space="preserve"> v horních břehových </w:t>
      </w:r>
      <w:proofErr w:type="gramStart"/>
      <w:r>
        <w:t>partií</w:t>
      </w:r>
      <w:proofErr w:type="gramEnd"/>
      <w:r>
        <w:t>.</w:t>
      </w:r>
      <w:r w:rsidRPr="00C8080E">
        <w:t xml:space="preserve"> Budou též odstraněny dřeviny bránící prováděným pracím. </w:t>
      </w:r>
      <w:r w:rsidRPr="00EB2058">
        <w:t xml:space="preserve">Organický materiál bude zlikvidován </w:t>
      </w:r>
      <w:proofErr w:type="spellStart"/>
      <w:r w:rsidRPr="00EB2058">
        <w:t>štěpkováním</w:t>
      </w:r>
      <w:proofErr w:type="spellEnd"/>
      <w:r w:rsidRPr="00EB2058">
        <w:t xml:space="preserve"> nebo spálením na bezpečném místě.</w:t>
      </w:r>
      <w:r>
        <w:t xml:space="preserve">  </w:t>
      </w:r>
    </w:p>
    <w:p w:rsidR="005355A3" w:rsidRPr="00456904" w:rsidRDefault="005355A3" w:rsidP="00416265">
      <w:pPr>
        <w:spacing w:after="0" w:line="240" w:lineRule="auto"/>
        <w:jc w:val="both"/>
        <w:rPr>
          <w:sz w:val="28"/>
          <w:szCs w:val="28"/>
        </w:rPr>
      </w:pPr>
    </w:p>
    <w:p w:rsidR="00F45A2D" w:rsidRPr="00F45A2D" w:rsidRDefault="00F45A2D" w:rsidP="00F45A2D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F45A2D">
        <w:rPr>
          <w:rFonts w:ascii="Times New Roman" w:hAnsi="Times New Roman"/>
          <w:sz w:val="24"/>
          <w:szCs w:val="24"/>
          <w:u w:val="single"/>
        </w:rPr>
        <w:t>Stavba je členěna:</w:t>
      </w:r>
    </w:p>
    <w:p w:rsidR="003F5BF5" w:rsidRDefault="00B85A83" w:rsidP="006800DD">
      <w:pPr>
        <w:spacing w:after="0"/>
        <w:ind w:firstLine="709"/>
        <w:jc w:val="both"/>
        <w:rPr>
          <w:b/>
        </w:rPr>
      </w:pPr>
      <w:r w:rsidRPr="00B85A83">
        <w:rPr>
          <w:b/>
        </w:rPr>
        <w:t xml:space="preserve">So – 01 - </w:t>
      </w:r>
      <w:r w:rsidR="003F5BF5">
        <w:rPr>
          <w:b/>
        </w:rPr>
        <w:t>Opevnění</w:t>
      </w:r>
      <w:r w:rsidRPr="00B85A83">
        <w:rPr>
          <w:b/>
        </w:rPr>
        <w:t xml:space="preserve">  toku</w:t>
      </w:r>
      <w:r w:rsidR="00F45A2D" w:rsidRPr="00B85A83">
        <w:rPr>
          <w:b/>
        </w:rPr>
        <w:t xml:space="preserve">  </w:t>
      </w:r>
      <w:proofErr w:type="gramStart"/>
      <w:r w:rsidR="00477827">
        <w:rPr>
          <w:b/>
        </w:rPr>
        <w:t>ř.km</w:t>
      </w:r>
      <w:proofErr w:type="gramEnd"/>
      <w:r w:rsidR="00477827">
        <w:rPr>
          <w:b/>
        </w:rPr>
        <w:t xml:space="preserve"> 8.930 – 9.000</w:t>
      </w:r>
      <w:r w:rsidR="00F45A2D" w:rsidRPr="00B85A83">
        <w:rPr>
          <w:b/>
        </w:rPr>
        <w:t xml:space="preserve">       </w:t>
      </w:r>
    </w:p>
    <w:p w:rsidR="009326AD" w:rsidRPr="009326AD" w:rsidRDefault="00F45A2D" w:rsidP="00456904">
      <w:pPr>
        <w:spacing w:after="0" w:line="240" w:lineRule="auto"/>
        <w:ind w:firstLine="709"/>
        <w:jc w:val="both"/>
        <w:rPr>
          <w:b/>
        </w:rPr>
      </w:pPr>
      <w:r w:rsidRPr="00B85A83">
        <w:rPr>
          <w:b/>
        </w:rPr>
        <w:t xml:space="preserve">            </w:t>
      </w:r>
    </w:p>
    <w:p w:rsidR="000A34BE" w:rsidRPr="008E34D8" w:rsidRDefault="000A34BE" w:rsidP="008D26AC">
      <w:pPr>
        <w:spacing w:after="120" w:line="240" w:lineRule="auto"/>
        <w:jc w:val="both"/>
        <w:rPr>
          <w:szCs w:val="24"/>
          <w:u w:val="single"/>
        </w:rPr>
      </w:pPr>
      <w:r w:rsidRPr="000A34BE">
        <w:rPr>
          <w:szCs w:val="24"/>
          <w:u w:val="single"/>
        </w:rPr>
        <w:t xml:space="preserve">So-01  </w:t>
      </w:r>
      <w:r w:rsidR="003F5BF5">
        <w:rPr>
          <w:szCs w:val="24"/>
          <w:u w:val="single"/>
        </w:rPr>
        <w:t>Opevnění</w:t>
      </w:r>
      <w:r w:rsidRPr="000A34BE">
        <w:rPr>
          <w:u w:val="single"/>
        </w:rPr>
        <w:t xml:space="preserve"> toku                     </w:t>
      </w:r>
    </w:p>
    <w:p w:rsidR="006440D4" w:rsidRPr="001C5F82" w:rsidRDefault="00EB0A6E" w:rsidP="001C5F82">
      <w:pPr>
        <w:spacing w:after="0" w:line="240" w:lineRule="auto"/>
        <w:ind w:firstLine="708"/>
        <w:jc w:val="both"/>
        <w:rPr>
          <w:bCs/>
        </w:rPr>
      </w:pPr>
      <w:r>
        <w:t>Počátek úpravy</w:t>
      </w:r>
      <w:r w:rsidR="006440D4">
        <w:rPr>
          <w:bCs/>
        </w:rPr>
        <w:t xml:space="preserve"> toku jež je od opěrné zdi nemovitosti </w:t>
      </w:r>
      <w:proofErr w:type="gramStart"/>
      <w:r w:rsidR="006440D4">
        <w:rPr>
          <w:bCs/>
        </w:rPr>
        <w:t>č.p.</w:t>
      </w:r>
      <w:proofErr w:type="gramEnd"/>
      <w:r w:rsidR="006440D4">
        <w:rPr>
          <w:bCs/>
        </w:rPr>
        <w:t xml:space="preserve"> 64 a končící za posledním oblo</w:t>
      </w:r>
      <w:r w:rsidR="008D26AC">
        <w:rPr>
          <w:bCs/>
        </w:rPr>
        <w:t xml:space="preserve">ukem před levobřežním rybníčkem </w:t>
      </w:r>
      <w:r w:rsidR="008D26AC" w:rsidRPr="006C749A">
        <w:rPr>
          <w:szCs w:val="24"/>
        </w:rPr>
        <w:t>na ř.km.</w:t>
      </w:r>
      <w:r w:rsidR="008D26AC">
        <w:rPr>
          <w:szCs w:val="24"/>
        </w:rPr>
        <w:t>8</w:t>
      </w:r>
      <w:r w:rsidR="008D26AC" w:rsidRPr="006C749A">
        <w:rPr>
          <w:szCs w:val="24"/>
        </w:rPr>
        <w:t>,</w:t>
      </w:r>
      <w:r w:rsidR="008D26AC">
        <w:rPr>
          <w:szCs w:val="24"/>
        </w:rPr>
        <w:t>930.</w:t>
      </w:r>
      <w:r w:rsidR="008D26AC" w:rsidRPr="006C749A">
        <w:rPr>
          <w:szCs w:val="24"/>
        </w:rPr>
        <w:t xml:space="preserve"> </w:t>
      </w:r>
      <w:r w:rsidR="008D26AC" w:rsidRPr="008D26AC">
        <w:rPr>
          <w:szCs w:val="24"/>
        </w:rPr>
        <w:t xml:space="preserve">Ukončení </w:t>
      </w:r>
      <w:r w:rsidR="009A406A">
        <w:rPr>
          <w:szCs w:val="24"/>
        </w:rPr>
        <w:t xml:space="preserve">úpravy </w:t>
      </w:r>
      <w:r w:rsidR="008D26AC" w:rsidRPr="008D26AC">
        <w:rPr>
          <w:szCs w:val="24"/>
        </w:rPr>
        <w:t xml:space="preserve">je </w:t>
      </w:r>
      <w:r w:rsidR="008D26AC">
        <w:rPr>
          <w:szCs w:val="24"/>
        </w:rPr>
        <w:t>tvořen strží za pravým obloukem</w:t>
      </w:r>
      <w:r w:rsidR="00640FDD">
        <w:rPr>
          <w:szCs w:val="24"/>
        </w:rPr>
        <w:t xml:space="preserve"> </w:t>
      </w:r>
      <w:r w:rsidR="00640FDD" w:rsidRPr="006C749A">
        <w:rPr>
          <w:szCs w:val="24"/>
        </w:rPr>
        <w:t xml:space="preserve">na </w:t>
      </w:r>
      <w:proofErr w:type="gramStart"/>
      <w:r w:rsidR="00640FDD" w:rsidRPr="006C749A">
        <w:rPr>
          <w:szCs w:val="24"/>
        </w:rPr>
        <w:t>ř.km</w:t>
      </w:r>
      <w:proofErr w:type="gramEnd"/>
      <w:r w:rsidR="00640FDD" w:rsidRPr="006C749A">
        <w:rPr>
          <w:szCs w:val="24"/>
        </w:rPr>
        <w:t>.</w:t>
      </w:r>
      <w:r w:rsidR="001D000D">
        <w:rPr>
          <w:szCs w:val="24"/>
        </w:rPr>
        <w:t>9</w:t>
      </w:r>
      <w:r w:rsidR="00640FDD" w:rsidRPr="006C749A">
        <w:rPr>
          <w:szCs w:val="24"/>
        </w:rPr>
        <w:t>,</w:t>
      </w:r>
      <w:r w:rsidR="001D000D">
        <w:rPr>
          <w:szCs w:val="24"/>
        </w:rPr>
        <w:t>00</w:t>
      </w:r>
      <w:r w:rsidR="005A53B8">
        <w:rPr>
          <w:szCs w:val="24"/>
        </w:rPr>
        <w:t>0</w:t>
      </w:r>
      <w:r w:rsidR="00640FDD">
        <w:rPr>
          <w:szCs w:val="24"/>
        </w:rPr>
        <w:t xml:space="preserve"> </w:t>
      </w:r>
      <w:r w:rsidR="008D26AC">
        <w:rPr>
          <w:szCs w:val="24"/>
        </w:rPr>
        <w:t>cca 15m před stávajícím betonovým spadištěm.</w:t>
      </w:r>
      <w:r w:rsidR="008D26AC" w:rsidRPr="008D26AC">
        <w:rPr>
          <w:szCs w:val="24"/>
        </w:rPr>
        <w:t xml:space="preserve"> Celková délka </w:t>
      </w:r>
      <w:r w:rsidR="006478DD">
        <w:rPr>
          <w:szCs w:val="24"/>
        </w:rPr>
        <w:t xml:space="preserve">vymezené </w:t>
      </w:r>
      <w:r w:rsidR="008D26AC" w:rsidRPr="008D26AC">
        <w:rPr>
          <w:szCs w:val="24"/>
        </w:rPr>
        <w:t xml:space="preserve">trasy </w:t>
      </w:r>
      <w:r w:rsidR="006478DD">
        <w:rPr>
          <w:szCs w:val="24"/>
        </w:rPr>
        <w:t xml:space="preserve">úpravy </w:t>
      </w:r>
      <w:r w:rsidR="008D26AC" w:rsidRPr="008D26AC">
        <w:rPr>
          <w:szCs w:val="24"/>
        </w:rPr>
        <w:t xml:space="preserve">v korytě činí </w:t>
      </w:r>
      <w:r w:rsidR="00640FDD" w:rsidRPr="00640FDD">
        <w:rPr>
          <w:b/>
          <w:szCs w:val="24"/>
        </w:rPr>
        <w:t>7</w:t>
      </w:r>
      <w:r w:rsidR="005A53B8">
        <w:rPr>
          <w:b/>
          <w:szCs w:val="24"/>
        </w:rPr>
        <w:t>0</w:t>
      </w:r>
      <w:r w:rsidR="008D26AC" w:rsidRPr="00640FDD">
        <w:rPr>
          <w:b/>
          <w:szCs w:val="24"/>
        </w:rPr>
        <w:t>m.</w:t>
      </w:r>
      <w:r w:rsidR="006440D4">
        <w:rPr>
          <w:bCs/>
        </w:rPr>
        <w:t xml:space="preserve"> </w:t>
      </w:r>
    </w:p>
    <w:p w:rsidR="00813D9F" w:rsidRPr="002A302C" w:rsidRDefault="00146C41" w:rsidP="00813D9F">
      <w:pPr>
        <w:spacing w:after="0" w:line="240" w:lineRule="auto"/>
        <w:ind w:firstLine="709"/>
        <w:jc w:val="both"/>
        <w:rPr>
          <w:color w:val="FF0000"/>
          <w:szCs w:val="24"/>
        </w:rPr>
      </w:pPr>
      <w:r>
        <w:rPr>
          <w:szCs w:val="24"/>
        </w:rPr>
        <w:lastRenderedPageBreak/>
        <w:t>P</w:t>
      </w:r>
      <w:r w:rsidR="00544A83">
        <w:rPr>
          <w:szCs w:val="24"/>
        </w:rPr>
        <w:t>rav</w:t>
      </w:r>
      <w:r w:rsidR="00C3512F">
        <w:rPr>
          <w:szCs w:val="24"/>
        </w:rPr>
        <w:t xml:space="preserve">ý </w:t>
      </w:r>
      <w:r w:rsidR="00CF393B">
        <w:rPr>
          <w:szCs w:val="24"/>
        </w:rPr>
        <w:t xml:space="preserve">a levý břeh </w:t>
      </w:r>
      <w:r>
        <w:rPr>
          <w:szCs w:val="24"/>
        </w:rPr>
        <w:t xml:space="preserve">bude podélně </w:t>
      </w:r>
      <w:r w:rsidR="00C3512F">
        <w:rPr>
          <w:szCs w:val="24"/>
        </w:rPr>
        <w:t>opevněn. Opevnění bude provedeno</w:t>
      </w:r>
      <w:r w:rsidR="00544A83">
        <w:rPr>
          <w:szCs w:val="24"/>
        </w:rPr>
        <w:t xml:space="preserve"> založen</w:t>
      </w:r>
      <w:r w:rsidR="00C3512F">
        <w:rPr>
          <w:szCs w:val="24"/>
        </w:rPr>
        <w:t>ím</w:t>
      </w:r>
      <w:r w:rsidR="00544A83">
        <w:rPr>
          <w:szCs w:val="24"/>
        </w:rPr>
        <w:t xml:space="preserve"> opěrn</w:t>
      </w:r>
      <w:r w:rsidR="00C3512F">
        <w:rPr>
          <w:szCs w:val="24"/>
        </w:rPr>
        <w:t>ého zdiva</w:t>
      </w:r>
      <w:r w:rsidR="00544A83">
        <w:rPr>
          <w:szCs w:val="24"/>
        </w:rPr>
        <w:t xml:space="preserve"> z</w:t>
      </w:r>
      <w:r w:rsidR="00257C26">
        <w:rPr>
          <w:szCs w:val="24"/>
        </w:rPr>
        <w:t> </w:t>
      </w:r>
      <w:proofErr w:type="spellStart"/>
      <w:r w:rsidR="00544A83">
        <w:rPr>
          <w:szCs w:val="24"/>
        </w:rPr>
        <w:t>gabiónů</w:t>
      </w:r>
      <w:proofErr w:type="spellEnd"/>
      <w:r w:rsidR="00257C26">
        <w:rPr>
          <w:szCs w:val="24"/>
        </w:rPr>
        <w:t xml:space="preserve">. Jedná se </w:t>
      </w:r>
      <w:r w:rsidR="001C5F82">
        <w:rPr>
          <w:szCs w:val="24"/>
        </w:rPr>
        <w:t xml:space="preserve">o </w:t>
      </w:r>
      <w:r w:rsidR="00257C26">
        <w:rPr>
          <w:szCs w:val="24"/>
        </w:rPr>
        <w:t>kamenné zdivo, které je vyskládáno do drátěné ocelové mříže</w:t>
      </w:r>
      <w:r w:rsidR="00CF393B">
        <w:rPr>
          <w:szCs w:val="24"/>
        </w:rPr>
        <w:t xml:space="preserve"> (koše)</w:t>
      </w:r>
      <w:r w:rsidR="001C5F82">
        <w:rPr>
          <w:szCs w:val="24"/>
        </w:rPr>
        <w:t>,</w:t>
      </w:r>
      <w:r w:rsidR="00813D9F">
        <w:rPr>
          <w:szCs w:val="24"/>
        </w:rPr>
        <w:t xml:space="preserve"> </w:t>
      </w:r>
      <w:r w:rsidR="001C5F82">
        <w:rPr>
          <w:szCs w:val="24"/>
        </w:rPr>
        <w:t xml:space="preserve">pro pravý břeh </w:t>
      </w:r>
      <w:r w:rsidR="00813D9F">
        <w:rPr>
          <w:szCs w:val="24"/>
        </w:rPr>
        <w:t xml:space="preserve">s celkovou délkou zdiva </w:t>
      </w:r>
      <w:r w:rsidR="001C5F82">
        <w:rPr>
          <w:szCs w:val="24"/>
        </w:rPr>
        <w:t>63</w:t>
      </w:r>
      <w:r w:rsidR="00813D9F">
        <w:rPr>
          <w:szCs w:val="24"/>
        </w:rPr>
        <w:t>m</w:t>
      </w:r>
      <w:r w:rsidR="00616047">
        <w:rPr>
          <w:szCs w:val="24"/>
        </w:rPr>
        <w:t xml:space="preserve">, výšky zdiva </w:t>
      </w:r>
      <w:r w:rsidR="001C5F82">
        <w:rPr>
          <w:szCs w:val="24"/>
        </w:rPr>
        <w:t xml:space="preserve">navrženého </w:t>
      </w:r>
      <w:r w:rsidR="00616047">
        <w:rPr>
          <w:szCs w:val="24"/>
        </w:rPr>
        <w:t>v rozmezí 1,0-2,0m</w:t>
      </w:r>
      <w:r w:rsidR="001C5F82">
        <w:rPr>
          <w:szCs w:val="24"/>
        </w:rPr>
        <w:t>,</w:t>
      </w:r>
      <w:r w:rsidR="00813D9F">
        <w:rPr>
          <w:szCs w:val="24"/>
        </w:rPr>
        <w:t xml:space="preserve"> </w:t>
      </w:r>
      <w:r w:rsidR="001C5F82">
        <w:rPr>
          <w:szCs w:val="24"/>
        </w:rPr>
        <w:t xml:space="preserve">pro levý břeh </w:t>
      </w:r>
      <w:r w:rsidR="00616047">
        <w:rPr>
          <w:szCs w:val="24"/>
        </w:rPr>
        <w:t>z</w:t>
      </w:r>
      <w:r w:rsidR="001C5F82">
        <w:rPr>
          <w:szCs w:val="24"/>
        </w:rPr>
        <w:t> </w:t>
      </w:r>
      <w:proofErr w:type="gramStart"/>
      <w:r w:rsidR="001C5F82">
        <w:rPr>
          <w:szCs w:val="24"/>
        </w:rPr>
        <w:t xml:space="preserve">celkovou </w:t>
      </w:r>
      <w:r w:rsidR="00616047">
        <w:rPr>
          <w:szCs w:val="24"/>
        </w:rPr>
        <w:t>délkou</w:t>
      </w:r>
      <w:proofErr w:type="gramEnd"/>
      <w:r w:rsidR="00616047">
        <w:rPr>
          <w:szCs w:val="24"/>
        </w:rPr>
        <w:t xml:space="preserve"> zdiva </w:t>
      </w:r>
      <w:r w:rsidR="00813D9F">
        <w:rPr>
          <w:szCs w:val="24"/>
        </w:rPr>
        <w:t>12m</w:t>
      </w:r>
      <w:r w:rsidR="001C5F82">
        <w:rPr>
          <w:szCs w:val="24"/>
        </w:rPr>
        <w:t xml:space="preserve">, </w:t>
      </w:r>
      <w:r w:rsidR="00616047">
        <w:rPr>
          <w:szCs w:val="24"/>
        </w:rPr>
        <w:t>výšky zdiva 1,0m</w:t>
      </w:r>
      <w:r w:rsidR="001C5F82">
        <w:rPr>
          <w:szCs w:val="24"/>
        </w:rPr>
        <w:t>.</w:t>
      </w:r>
      <w:r w:rsidR="00381D07">
        <w:rPr>
          <w:szCs w:val="24"/>
        </w:rPr>
        <w:t xml:space="preserve"> Budou odstraněny dřeviny v celkovém </w:t>
      </w:r>
      <w:r w:rsidR="00381D07" w:rsidRPr="005A53B8">
        <w:rPr>
          <w:szCs w:val="24"/>
        </w:rPr>
        <w:t xml:space="preserve">počtu </w:t>
      </w:r>
      <w:r w:rsidR="00FE1B80">
        <w:rPr>
          <w:szCs w:val="24"/>
        </w:rPr>
        <w:t>10</w:t>
      </w:r>
      <w:r w:rsidR="00381D07" w:rsidRPr="005A53B8">
        <w:rPr>
          <w:szCs w:val="24"/>
        </w:rPr>
        <w:t>ks</w:t>
      </w:r>
      <w:r w:rsidR="002A302C" w:rsidRPr="005A53B8">
        <w:rPr>
          <w:szCs w:val="24"/>
        </w:rPr>
        <w:t xml:space="preserve"> a dále 2ks pařezů.</w:t>
      </w:r>
      <w:r w:rsidR="00381D07" w:rsidRPr="005A53B8">
        <w:rPr>
          <w:szCs w:val="24"/>
        </w:rPr>
        <w:t xml:space="preserve"> </w:t>
      </w:r>
      <w:r w:rsidR="002A302C" w:rsidRPr="005A53B8">
        <w:rPr>
          <w:szCs w:val="24"/>
        </w:rPr>
        <w:t xml:space="preserve">Koryto toku bude vyčištěno a z okrajových břehových částí bude odstraněn </w:t>
      </w:r>
      <w:proofErr w:type="spellStart"/>
      <w:r w:rsidR="002A302C" w:rsidRPr="005A53B8">
        <w:rPr>
          <w:szCs w:val="24"/>
        </w:rPr>
        <w:t>dřevinový</w:t>
      </w:r>
      <w:proofErr w:type="spellEnd"/>
      <w:r w:rsidR="002A302C" w:rsidRPr="005A53B8">
        <w:rPr>
          <w:szCs w:val="24"/>
        </w:rPr>
        <w:t xml:space="preserve"> nálet v rozsahu </w:t>
      </w:r>
      <w:r w:rsidR="005A53B8" w:rsidRPr="005A53B8">
        <w:rPr>
          <w:szCs w:val="24"/>
        </w:rPr>
        <w:t>1</w:t>
      </w:r>
      <w:r w:rsidR="001C5F82">
        <w:rPr>
          <w:szCs w:val="24"/>
        </w:rPr>
        <w:t>6</w:t>
      </w:r>
      <w:r w:rsidR="002A302C" w:rsidRPr="005A53B8">
        <w:rPr>
          <w:szCs w:val="24"/>
        </w:rPr>
        <w:t>0m</w:t>
      </w:r>
      <w:r w:rsidR="002A302C" w:rsidRPr="005A53B8">
        <w:rPr>
          <w:szCs w:val="24"/>
          <w:vertAlign w:val="superscript"/>
        </w:rPr>
        <w:t>2</w:t>
      </w:r>
      <w:r w:rsidR="002A302C">
        <w:rPr>
          <w:color w:val="FF0000"/>
          <w:szCs w:val="24"/>
        </w:rPr>
        <w:t xml:space="preserve">. </w:t>
      </w:r>
    </w:p>
    <w:p w:rsidR="002A302C" w:rsidRPr="00846930" w:rsidRDefault="002A302C" w:rsidP="00813D9F">
      <w:pPr>
        <w:spacing w:after="0" w:line="240" w:lineRule="auto"/>
        <w:ind w:firstLine="709"/>
        <w:jc w:val="both"/>
        <w:rPr>
          <w:sz w:val="16"/>
          <w:szCs w:val="16"/>
        </w:rPr>
      </w:pPr>
    </w:p>
    <w:p w:rsidR="00813D9F" w:rsidRDefault="00813D9F" w:rsidP="00813D9F">
      <w:pPr>
        <w:spacing w:after="0" w:line="240" w:lineRule="auto"/>
        <w:jc w:val="both"/>
        <w:rPr>
          <w:szCs w:val="24"/>
        </w:rPr>
      </w:pPr>
      <w:r w:rsidRPr="00D20DE6">
        <w:rPr>
          <w:b/>
          <w:szCs w:val="24"/>
        </w:rPr>
        <w:t>Pravý břeh</w:t>
      </w:r>
      <w:r>
        <w:rPr>
          <w:szCs w:val="24"/>
        </w:rPr>
        <w:t>:</w:t>
      </w:r>
    </w:p>
    <w:p w:rsidR="00247659" w:rsidRDefault="00813D9F" w:rsidP="00247659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  <w:r w:rsidR="00381D07">
        <w:rPr>
          <w:szCs w:val="24"/>
        </w:rPr>
        <w:t xml:space="preserve">V počátku úseku je </w:t>
      </w:r>
      <w:r w:rsidR="00247659">
        <w:rPr>
          <w:szCs w:val="24"/>
        </w:rPr>
        <w:t xml:space="preserve">koryto lichoběžníkového profilu se </w:t>
      </w:r>
      <w:r w:rsidR="00381D07">
        <w:rPr>
          <w:szCs w:val="24"/>
        </w:rPr>
        <w:t>šířk</w:t>
      </w:r>
      <w:r w:rsidR="00247659">
        <w:rPr>
          <w:szCs w:val="24"/>
        </w:rPr>
        <w:t xml:space="preserve">ou koryta ve dně je </w:t>
      </w:r>
      <w:r w:rsidR="00381D07">
        <w:rPr>
          <w:szCs w:val="24"/>
        </w:rPr>
        <w:t xml:space="preserve">1,5m. </w:t>
      </w:r>
      <w:r w:rsidR="00247659">
        <w:rPr>
          <w:szCs w:val="24"/>
        </w:rPr>
        <w:t xml:space="preserve">Na </w:t>
      </w:r>
      <w:proofErr w:type="gramStart"/>
      <w:r w:rsidR="00247659">
        <w:rPr>
          <w:szCs w:val="24"/>
        </w:rPr>
        <w:t>ř.km</w:t>
      </w:r>
      <w:proofErr w:type="gramEnd"/>
      <w:r w:rsidR="00247659">
        <w:rPr>
          <w:szCs w:val="24"/>
        </w:rPr>
        <w:t xml:space="preserve"> 8.936 bude </w:t>
      </w:r>
      <w:r w:rsidR="00247659" w:rsidRPr="00255314">
        <w:rPr>
          <w:szCs w:val="24"/>
        </w:rPr>
        <w:t>odstraněn 2ks dřevin (</w:t>
      </w:r>
      <w:proofErr w:type="spellStart"/>
      <w:r w:rsidR="00247659" w:rsidRPr="00255314">
        <w:rPr>
          <w:szCs w:val="24"/>
        </w:rPr>
        <w:t>topol+javor</w:t>
      </w:r>
      <w:proofErr w:type="spellEnd"/>
      <w:r w:rsidR="00247659" w:rsidRPr="00255314">
        <w:rPr>
          <w:szCs w:val="24"/>
        </w:rPr>
        <w:t xml:space="preserve">). </w:t>
      </w:r>
      <w:r w:rsidR="00247659" w:rsidRPr="003C3887">
        <w:rPr>
          <w:szCs w:val="24"/>
        </w:rPr>
        <w:t xml:space="preserve">Zvýšenou pozornost je třeba při čištění koryta na </w:t>
      </w:r>
      <w:proofErr w:type="gramStart"/>
      <w:r w:rsidR="00247659" w:rsidRPr="003C3887">
        <w:rPr>
          <w:szCs w:val="24"/>
        </w:rPr>
        <w:t>ř.km</w:t>
      </w:r>
      <w:proofErr w:type="gramEnd"/>
      <w:r w:rsidR="00247659" w:rsidRPr="003C3887">
        <w:rPr>
          <w:szCs w:val="24"/>
        </w:rPr>
        <w:t xml:space="preserve"> 8.945 kde koryto kříží ocelová lávka pro pěší</w:t>
      </w:r>
      <w:r w:rsidR="00247659">
        <w:rPr>
          <w:szCs w:val="24"/>
        </w:rPr>
        <w:t xml:space="preserve">. V prostoru cca5m za mostem je vyšší břehová hrana na kterou dále </w:t>
      </w:r>
      <w:proofErr w:type="gramStart"/>
      <w:r w:rsidR="00247659">
        <w:rPr>
          <w:szCs w:val="24"/>
        </w:rPr>
        <w:t>navazuje</w:t>
      </w:r>
      <w:proofErr w:type="gramEnd"/>
      <w:r w:rsidR="00247659">
        <w:rPr>
          <w:szCs w:val="24"/>
        </w:rPr>
        <w:t xml:space="preserve"> svah ve kterém se </w:t>
      </w:r>
      <w:proofErr w:type="gramStart"/>
      <w:r w:rsidR="00247659">
        <w:rPr>
          <w:szCs w:val="24"/>
        </w:rPr>
        <w:t>nachází</w:t>
      </w:r>
      <w:proofErr w:type="gramEnd"/>
      <w:r w:rsidR="00247659">
        <w:rPr>
          <w:szCs w:val="24"/>
        </w:rPr>
        <w:t xml:space="preserve"> dřeviny určené ke kácení. </w:t>
      </w:r>
    </w:p>
    <w:p w:rsidR="00C054A0" w:rsidRDefault="00FE1B80" w:rsidP="00FE1B8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Počátek úseku bude opevněn </w:t>
      </w:r>
      <w:r w:rsidR="003B5017">
        <w:rPr>
          <w:szCs w:val="24"/>
        </w:rPr>
        <w:t>-</w:t>
      </w:r>
      <w:r>
        <w:rPr>
          <w:szCs w:val="24"/>
        </w:rPr>
        <w:t xml:space="preserve"> </w:t>
      </w:r>
      <w:proofErr w:type="gramStart"/>
      <w:r>
        <w:rPr>
          <w:szCs w:val="24"/>
        </w:rPr>
        <w:t>ř.km</w:t>
      </w:r>
      <w:proofErr w:type="gramEnd"/>
      <w:r>
        <w:rPr>
          <w:szCs w:val="24"/>
        </w:rPr>
        <w:t xml:space="preserve"> 8.930 založením opěrného zdiva </w:t>
      </w:r>
      <w:r w:rsidR="003B5017">
        <w:rPr>
          <w:szCs w:val="24"/>
        </w:rPr>
        <w:t>z </w:t>
      </w:r>
      <w:proofErr w:type="spellStart"/>
      <w:r>
        <w:rPr>
          <w:szCs w:val="24"/>
        </w:rPr>
        <w:t>gabion</w:t>
      </w:r>
      <w:r w:rsidR="003B5017">
        <w:rPr>
          <w:szCs w:val="24"/>
        </w:rPr>
        <w:t>u</w:t>
      </w:r>
      <w:proofErr w:type="spellEnd"/>
      <w:r w:rsidR="003B5017">
        <w:rPr>
          <w:szCs w:val="24"/>
        </w:rPr>
        <w:t>,</w:t>
      </w:r>
      <w:r>
        <w:rPr>
          <w:szCs w:val="24"/>
        </w:rPr>
        <w:t xml:space="preserve"> horní část zdiva bude výšky 1,0m tloušťka stěn od 0,5m, založené</w:t>
      </w:r>
      <w:r w:rsidR="003B5017">
        <w:rPr>
          <w:szCs w:val="24"/>
        </w:rPr>
        <w:t>ho</w:t>
      </w:r>
      <w:r>
        <w:rPr>
          <w:szCs w:val="24"/>
        </w:rPr>
        <w:t xml:space="preserve"> 0,5m pod terén. Uložení zdiva bude na podkladním betonu C 16/20 tl.0,1m</w:t>
      </w:r>
      <w:r w:rsidRPr="005A53B8">
        <w:rPr>
          <w:szCs w:val="24"/>
        </w:rPr>
        <w:t xml:space="preserve">. </w:t>
      </w:r>
    </w:p>
    <w:p w:rsidR="00084D0D" w:rsidRDefault="00247659" w:rsidP="002A34B4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N</w:t>
      </w:r>
      <w:r w:rsidR="006F1785">
        <w:rPr>
          <w:szCs w:val="24"/>
        </w:rPr>
        <w:t xml:space="preserve">a zdivo </w:t>
      </w:r>
      <w:r>
        <w:rPr>
          <w:szCs w:val="24"/>
        </w:rPr>
        <w:t>výšky 1,0m bude dále nava</w:t>
      </w:r>
      <w:r w:rsidR="006F1785">
        <w:rPr>
          <w:szCs w:val="24"/>
        </w:rPr>
        <w:t>zovat</w:t>
      </w:r>
      <w:r w:rsidR="00813D9F">
        <w:rPr>
          <w:szCs w:val="24"/>
        </w:rPr>
        <w:t xml:space="preserve"> zdiv</w:t>
      </w:r>
      <w:r w:rsidR="006F1785">
        <w:rPr>
          <w:szCs w:val="24"/>
        </w:rPr>
        <w:t>o</w:t>
      </w:r>
      <w:r w:rsidR="00813D9F">
        <w:rPr>
          <w:szCs w:val="24"/>
        </w:rPr>
        <w:t xml:space="preserve"> výšky 2,0m</w:t>
      </w:r>
      <w:r w:rsidR="006F1785">
        <w:rPr>
          <w:szCs w:val="24"/>
        </w:rPr>
        <w:t xml:space="preserve">. </w:t>
      </w:r>
      <w:r>
        <w:rPr>
          <w:szCs w:val="24"/>
        </w:rPr>
        <w:t xml:space="preserve">Jedná se o úsek vyšší břehové hrany. </w:t>
      </w:r>
      <w:r w:rsidR="006F1785">
        <w:rPr>
          <w:szCs w:val="24"/>
        </w:rPr>
        <w:t>Kóta bude</w:t>
      </w:r>
      <w:r w:rsidR="00813D9F">
        <w:rPr>
          <w:szCs w:val="24"/>
        </w:rPr>
        <w:t xml:space="preserve"> v závislosti úrovně dna koryta, tloušťka </w:t>
      </w:r>
      <w:r w:rsidR="00081542">
        <w:rPr>
          <w:szCs w:val="24"/>
        </w:rPr>
        <w:t xml:space="preserve">spodní </w:t>
      </w:r>
      <w:r w:rsidR="00813D9F">
        <w:rPr>
          <w:szCs w:val="24"/>
        </w:rPr>
        <w:t>stěn</w:t>
      </w:r>
      <w:r w:rsidR="009F76ED">
        <w:rPr>
          <w:szCs w:val="24"/>
        </w:rPr>
        <w:t>y je</w:t>
      </w:r>
      <w:r w:rsidR="00813D9F">
        <w:rPr>
          <w:szCs w:val="24"/>
        </w:rPr>
        <w:t xml:space="preserve"> 0,</w:t>
      </w:r>
      <w:r w:rsidR="00FE1B80">
        <w:rPr>
          <w:szCs w:val="24"/>
        </w:rPr>
        <w:t>9</w:t>
      </w:r>
      <w:r w:rsidR="00813D9F">
        <w:rPr>
          <w:szCs w:val="24"/>
        </w:rPr>
        <w:t>m, založené</w:t>
      </w:r>
      <w:r w:rsidR="006F1785">
        <w:rPr>
          <w:szCs w:val="24"/>
        </w:rPr>
        <w:t>ho</w:t>
      </w:r>
      <w:r w:rsidR="00813D9F">
        <w:rPr>
          <w:szCs w:val="24"/>
        </w:rPr>
        <w:t xml:space="preserve"> 0,5m pod terén. </w:t>
      </w:r>
      <w:r w:rsidR="006F1785">
        <w:rPr>
          <w:szCs w:val="24"/>
        </w:rPr>
        <w:t xml:space="preserve">Pro získání prostoru pro založení zdiva bude přebytečná zemina odtěžena. </w:t>
      </w:r>
      <w:r w:rsidR="00813D9F">
        <w:rPr>
          <w:szCs w:val="24"/>
        </w:rPr>
        <w:t>Uložení zdiva bude na podkladním betonu C 16/20 tl.0,1m</w:t>
      </w:r>
      <w:r w:rsidR="00813D9F" w:rsidRPr="005A53B8">
        <w:rPr>
          <w:szCs w:val="24"/>
        </w:rPr>
        <w:t xml:space="preserve">. Charakter zdiva </w:t>
      </w:r>
      <w:r w:rsidR="009F76ED">
        <w:rPr>
          <w:szCs w:val="24"/>
        </w:rPr>
        <w:t xml:space="preserve">pohledového líce </w:t>
      </w:r>
      <w:r w:rsidR="00813D9F" w:rsidRPr="005A53B8">
        <w:rPr>
          <w:szCs w:val="24"/>
        </w:rPr>
        <w:t xml:space="preserve">bude </w:t>
      </w:r>
      <w:r>
        <w:rPr>
          <w:szCs w:val="24"/>
        </w:rPr>
        <w:t xml:space="preserve">odstupňován (úprava do </w:t>
      </w:r>
      <w:r w:rsidR="00813D9F" w:rsidRPr="005A53B8">
        <w:rPr>
          <w:szCs w:val="24"/>
        </w:rPr>
        <w:t>schodiště</w:t>
      </w:r>
      <w:r>
        <w:rPr>
          <w:szCs w:val="24"/>
        </w:rPr>
        <w:t>)</w:t>
      </w:r>
      <w:r w:rsidR="00381D07" w:rsidRPr="005A53B8">
        <w:rPr>
          <w:szCs w:val="24"/>
        </w:rPr>
        <w:t>. Ve výšce 0,5m nad dnem bude šířka zdiva 0,</w:t>
      </w:r>
      <w:r w:rsidR="005A53B8" w:rsidRPr="005A53B8">
        <w:rPr>
          <w:szCs w:val="24"/>
        </w:rPr>
        <w:t>75</w:t>
      </w:r>
      <w:r w:rsidR="00381D07" w:rsidRPr="005A53B8">
        <w:rPr>
          <w:szCs w:val="24"/>
        </w:rPr>
        <w:t>, ve výšce 1,0m</w:t>
      </w:r>
      <w:r w:rsidR="00E03868" w:rsidRPr="005A53B8">
        <w:rPr>
          <w:szCs w:val="24"/>
        </w:rPr>
        <w:t xml:space="preserve"> je</w:t>
      </w:r>
      <w:r w:rsidR="00381D07" w:rsidRPr="005A53B8">
        <w:rPr>
          <w:szCs w:val="24"/>
        </w:rPr>
        <w:t xml:space="preserve"> 0,</w:t>
      </w:r>
      <w:r w:rsidR="005A53B8" w:rsidRPr="005A53B8">
        <w:rPr>
          <w:szCs w:val="24"/>
        </w:rPr>
        <w:t>6</w:t>
      </w:r>
      <w:r w:rsidR="00381D07" w:rsidRPr="005A53B8">
        <w:rPr>
          <w:szCs w:val="24"/>
        </w:rPr>
        <w:t>m. Poslední odstup zdiva bude ve výšce 1,5</w:t>
      </w:r>
      <w:r w:rsidR="00E03868" w:rsidRPr="005A53B8">
        <w:rPr>
          <w:szCs w:val="24"/>
        </w:rPr>
        <w:t>m</w:t>
      </w:r>
      <w:r w:rsidR="00381D07" w:rsidRPr="005A53B8">
        <w:rPr>
          <w:szCs w:val="24"/>
        </w:rPr>
        <w:t xml:space="preserve"> na šířku zdiva 0,</w:t>
      </w:r>
      <w:r w:rsidR="005A53B8" w:rsidRPr="005A53B8">
        <w:rPr>
          <w:szCs w:val="24"/>
        </w:rPr>
        <w:t>4</w:t>
      </w:r>
      <w:r w:rsidR="00381D07" w:rsidRPr="005A53B8">
        <w:rPr>
          <w:szCs w:val="24"/>
        </w:rPr>
        <w:t>m</w:t>
      </w:r>
      <w:r w:rsidR="000A6BD9">
        <w:rPr>
          <w:szCs w:val="24"/>
        </w:rPr>
        <w:t>.</w:t>
      </w:r>
      <w:r w:rsidR="00E03868" w:rsidRPr="005A53B8">
        <w:rPr>
          <w:szCs w:val="24"/>
        </w:rPr>
        <w:t xml:space="preserve"> Celková d</w:t>
      </w:r>
      <w:r w:rsidR="00813D9F" w:rsidRPr="005A53B8">
        <w:rPr>
          <w:szCs w:val="24"/>
        </w:rPr>
        <w:t>élka zdiva</w:t>
      </w:r>
      <w:r w:rsidR="00084D0D">
        <w:rPr>
          <w:szCs w:val="24"/>
        </w:rPr>
        <w:t xml:space="preserve"> (</w:t>
      </w:r>
      <w:proofErr w:type="spellStart"/>
      <w:r w:rsidR="00084D0D">
        <w:rPr>
          <w:szCs w:val="24"/>
        </w:rPr>
        <w:t>gabionu</w:t>
      </w:r>
      <w:proofErr w:type="spellEnd"/>
      <w:r w:rsidR="00084D0D">
        <w:rPr>
          <w:szCs w:val="24"/>
        </w:rPr>
        <w:t>)</w:t>
      </w:r>
      <w:r w:rsidR="00813D9F" w:rsidRPr="005A53B8">
        <w:rPr>
          <w:szCs w:val="24"/>
        </w:rPr>
        <w:t xml:space="preserve"> </w:t>
      </w:r>
      <w:r w:rsidR="00E03868" w:rsidRPr="005A53B8">
        <w:rPr>
          <w:szCs w:val="24"/>
        </w:rPr>
        <w:t>činí</w:t>
      </w:r>
      <w:r w:rsidR="00813D9F" w:rsidRPr="005A53B8">
        <w:rPr>
          <w:szCs w:val="24"/>
        </w:rPr>
        <w:t xml:space="preserve"> 12m. </w:t>
      </w:r>
    </w:p>
    <w:p w:rsidR="00AC4044" w:rsidRDefault="00084D0D" w:rsidP="00D05B6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Dále bude navazovat </w:t>
      </w:r>
      <w:proofErr w:type="spellStart"/>
      <w:r>
        <w:rPr>
          <w:szCs w:val="24"/>
        </w:rPr>
        <w:t>gabion</w:t>
      </w:r>
      <w:proofErr w:type="spellEnd"/>
      <w:r w:rsidR="00081542">
        <w:rPr>
          <w:szCs w:val="24"/>
        </w:rPr>
        <w:t xml:space="preserve"> výšky 1,0m. Jedná se o prostor, kde je navržený sjezd do koryta. </w:t>
      </w: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břehové části se nachází rozpadlé opevnění, které bude odstraněno (betonový kvádr a deska).</w:t>
      </w:r>
      <w:r w:rsidR="00AC4044">
        <w:rPr>
          <w:szCs w:val="24"/>
        </w:rPr>
        <w:t xml:space="preserve"> </w:t>
      </w:r>
      <w:r w:rsidR="00081542">
        <w:rPr>
          <w:szCs w:val="24"/>
        </w:rPr>
        <w:t>D</w:t>
      </w:r>
      <w:r w:rsidR="00AC4044">
        <w:rPr>
          <w:szCs w:val="24"/>
        </w:rPr>
        <w:t xml:space="preserve">élky </w:t>
      </w:r>
      <w:r w:rsidR="00081542">
        <w:rPr>
          <w:szCs w:val="24"/>
        </w:rPr>
        <w:t xml:space="preserve">zdiva je </w:t>
      </w:r>
      <w:r>
        <w:rPr>
          <w:szCs w:val="24"/>
        </w:rPr>
        <w:t xml:space="preserve">navržená </w:t>
      </w:r>
      <w:r w:rsidR="00AC4044">
        <w:rPr>
          <w:szCs w:val="24"/>
        </w:rPr>
        <w:t>3,0m, založen</w:t>
      </w:r>
      <w:r w:rsidR="00081542">
        <w:rPr>
          <w:szCs w:val="24"/>
        </w:rPr>
        <w:t>á</w:t>
      </w:r>
      <w:r w:rsidR="00AC4044">
        <w:rPr>
          <w:szCs w:val="24"/>
        </w:rPr>
        <w:t xml:space="preserve"> 0,5m pod terén. Uložení zdiva bude na podkladním betonu C 16/20 tl.0,1m. </w:t>
      </w:r>
      <w:r w:rsidR="000A6BD9">
        <w:rPr>
          <w:szCs w:val="24"/>
        </w:rPr>
        <w:t xml:space="preserve">Ve </w:t>
      </w:r>
      <w:r w:rsidR="005A53B8">
        <w:rPr>
          <w:szCs w:val="24"/>
        </w:rPr>
        <w:t xml:space="preserve">zdivu bude v horní části </w:t>
      </w:r>
      <w:r w:rsidR="000A6BD9">
        <w:rPr>
          <w:szCs w:val="24"/>
        </w:rPr>
        <w:t>upraven</w:t>
      </w:r>
      <w:r w:rsidR="005A53B8">
        <w:rPr>
          <w:szCs w:val="24"/>
        </w:rPr>
        <w:t xml:space="preserve"> odtok z dešťové kanalizace, </w:t>
      </w:r>
      <w:r w:rsidR="00A030BE">
        <w:rPr>
          <w:szCs w:val="24"/>
        </w:rPr>
        <w:t>jehož potrubí</w:t>
      </w:r>
      <w:r w:rsidR="005A53B8">
        <w:rPr>
          <w:szCs w:val="24"/>
        </w:rPr>
        <w:t xml:space="preserve"> </w:t>
      </w:r>
      <w:r w:rsidR="000A6BD9">
        <w:rPr>
          <w:szCs w:val="24"/>
        </w:rPr>
        <w:t>ústí pod komunikací</w:t>
      </w:r>
      <w:r w:rsidR="00A030BE">
        <w:rPr>
          <w:szCs w:val="24"/>
        </w:rPr>
        <w:t xml:space="preserve">. </w:t>
      </w:r>
      <w:r>
        <w:rPr>
          <w:szCs w:val="24"/>
        </w:rPr>
        <w:t>Zde bude proveden zához z </w:t>
      </w:r>
      <w:proofErr w:type="gramStart"/>
      <w:r>
        <w:rPr>
          <w:szCs w:val="24"/>
        </w:rPr>
        <w:t>LK na</w:t>
      </w:r>
      <w:proofErr w:type="gramEnd"/>
      <w:r>
        <w:rPr>
          <w:szCs w:val="24"/>
        </w:rPr>
        <w:t xml:space="preserve"> který bude navazovat žlab z LK do betonu </w:t>
      </w:r>
      <w:r w:rsidR="000A6BD9">
        <w:rPr>
          <w:szCs w:val="24"/>
        </w:rPr>
        <w:t xml:space="preserve"> vyveden </w:t>
      </w:r>
      <w:r w:rsidR="00A030BE">
        <w:rPr>
          <w:szCs w:val="24"/>
        </w:rPr>
        <w:t xml:space="preserve">směrem </w:t>
      </w:r>
      <w:r w:rsidR="000A6BD9">
        <w:rPr>
          <w:szCs w:val="24"/>
        </w:rPr>
        <w:t xml:space="preserve">do </w:t>
      </w:r>
      <w:proofErr w:type="spellStart"/>
      <w:r w:rsidR="002A34B4">
        <w:rPr>
          <w:szCs w:val="24"/>
        </w:rPr>
        <w:t>gabionu</w:t>
      </w:r>
      <w:proofErr w:type="spellEnd"/>
      <w:r w:rsidR="000A6BD9">
        <w:rPr>
          <w:szCs w:val="24"/>
        </w:rPr>
        <w:t xml:space="preserve"> výšky 1,0m. </w:t>
      </w:r>
      <w:proofErr w:type="spellStart"/>
      <w:r w:rsidR="002A34B4">
        <w:rPr>
          <w:szCs w:val="24"/>
        </w:rPr>
        <w:t>Zhlaví</w:t>
      </w:r>
      <w:proofErr w:type="spellEnd"/>
      <w:r w:rsidR="002A34B4">
        <w:rPr>
          <w:szCs w:val="24"/>
        </w:rPr>
        <w:t xml:space="preserve"> </w:t>
      </w:r>
      <w:proofErr w:type="spellStart"/>
      <w:r w:rsidR="002A34B4">
        <w:rPr>
          <w:szCs w:val="24"/>
        </w:rPr>
        <w:t>gabionu</w:t>
      </w:r>
      <w:proofErr w:type="spellEnd"/>
      <w:r w:rsidR="002A34B4">
        <w:rPr>
          <w:szCs w:val="24"/>
        </w:rPr>
        <w:t xml:space="preserve"> bude upraveno, d</w:t>
      </w:r>
      <w:r w:rsidR="000A6BD9">
        <w:rPr>
          <w:szCs w:val="24"/>
        </w:rPr>
        <w:t xml:space="preserve">no koryta bude </w:t>
      </w:r>
      <w:r w:rsidR="002A34B4">
        <w:rPr>
          <w:szCs w:val="24"/>
        </w:rPr>
        <w:t>pod zdivem</w:t>
      </w:r>
      <w:r w:rsidR="000A6BD9">
        <w:rPr>
          <w:szCs w:val="24"/>
        </w:rPr>
        <w:t xml:space="preserve"> opevněno záhozem z LK.</w:t>
      </w:r>
    </w:p>
    <w:p w:rsidR="00D82505" w:rsidRDefault="00A92782" w:rsidP="00846930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>D</w:t>
      </w:r>
      <w:r w:rsidR="009F31C9">
        <w:rPr>
          <w:szCs w:val="24"/>
        </w:rPr>
        <w:t xml:space="preserve">ále </w:t>
      </w:r>
      <w:r w:rsidR="00D05B67">
        <w:rPr>
          <w:szCs w:val="24"/>
        </w:rPr>
        <w:t xml:space="preserve">navazuje </w:t>
      </w:r>
      <w:r w:rsidR="009F31C9">
        <w:rPr>
          <w:szCs w:val="24"/>
        </w:rPr>
        <w:t>opevnění z </w:t>
      </w:r>
      <w:proofErr w:type="spellStart"/>
      <w:r w:rsidR="009F31C9">
        <w:rPr>
          <w:szCs w:val="24"/>
        </w:rPr>
        <w:t>gabionu</w:t>
      </w:r>
      <w:proofErr w:type="spellEnd"/>
      <w:r w:rsidR="009F31C9">
        <w:rPr>
          <w:szCs w:val="24"/>
        </w:rPr>
        <w:t xml:space="preserve"> výšky</w:t>
      </w:r>
      <w:r w:rsidR="00D05B67">
        <w:rPr>
          <w:szCs w:val="24"/>
        </w:rPr>
        <w:t xml:space="preserve"> zdiva</w:t>
      </w:r>
      <w:r w:rsidR="009F31C9">
        <w:rPr>
          <w:szCs w:val="24"/>
        </w:rPr>
        <w:t xml:space="preserve"> 1,5m, </w:t>
      </w:r>
      <w:r>
        <w:rPr>
          <w:szCs w:val="24"/>
        </w:rPr>
        <w:t>tloušťka stěn</w:t>
      </w:r>
      <w:r w:rsidR="00BC196E">
        <w:rPr>
          <w:szCs w:val="24"/>
        </w:rPr>
        <w:t>y je</w:t>
      </w:r>
      <w:r>
        <w:rPr>
          <w:szCs w:val="24"/>
        </w:rPr>
        <w:t xml:space="preserve"> 0,7m, </w:t>
      </w:r>
      <w:r w:rsidR="00E03868">
        <w:rPr>
          <w:szCs w:val="24"/>
        </w:rPr>
        <w:t xml:space="preserve">celkové </w:t>
      </w:r>
      <w:r w:rsidR="009F31C9">
        <w:rPr>
          <w:szCs w:val="24"/>
        </w:rPr>
        <w:t>délky 26m</w:t>
      </w:r>
      <w:r w:rsidR="00D05B67">
        <w:rPr>
          <w:szCs w:val="24"/>
        </w:rPr>
        <w:t xml:space="preserve">, založené 0,5m pod </w:t>
      </w:r>
      <w:r w:rsidR="00D05B67" w:rsidRPr="000A6BD9">
        <w:rPr>
          <w:szCs w:val="24"/>
        </w:rPr>
        <w:t>terén</w:t>
      </w:r>
      <w:r w:rsidR="009F31C9" w:rsidRPr="000A6BD9">
        <w:rPr>
          <w:szCs w:val="24"/>
        </w:rPr>
        <w:t xml:space="preserve">. </w:t>
      </w:r>
      <w:r w:rsidR="00BC196E" w:rsidRPr="000A6BD9">
        <w:rPr>
          <w:szCs w:val="24"/>
        </w:rPr>
        <w:t xml:space="preserve">Uložení zdiva bude na podkladním </w:t>
      </w:r>
      <w:r w:rsidR="00BC196E">
        <w:rPr>
          <w:szCs w:val="24"/>
        </w:rPr>
        <w:t xml:space="preserve">betonu C 16/20 tl.0,1m </w:t>
      </w:r>
      <w:proofErr w:type="gramStart"/>
      <w:r w:rsidR="00BC196E" w:rsidRPr="000A6BD9">
        <w:rPr>
          <w:szCs w:val="24"/>
        </w:rPr>
        <w:t>viz D.1.2.5.1</w:t>
      </w:r>
      <w:proofErr w:type="gramEnd"/>
      <w:r w:rsidR="00D05B67" w:rsidRPr="000A6BD9">
        <w:rPr>
          <w:szCs w:val="24"/>
        </w:rPr>
        <w:t xml:space="preserve">. Charakter zdiva </w:t>
      </w:r>
      <w:r w:rsidR="002A34B4">
        <w:rPr>
          <w:szCs w:val="24"/>
        </w:rPr>
        <w:t>pohledového líce</w:t>
      </w:r>
      <w:r w:rsidR="00D05B67" w:rsidRPr="000A6BD9">
        <w:rPr>
          <w:szCs w:val="24"/>
        </w:rPr>
        <w:t xml:space="preserve"> </w:t>
      </w:r>
      <w:r w:rsidR="002A34B4" w:rsidRPr="005A53B8">
        <w:rPr>
          <w:szCs w:val="24"/>
        </w:rPr>
        <w:t xml:space="preserve">bude </w:t>
      </w:r>
      <w:r w:rsidR="002A34B4">
        <w:rPr>
          <w:szCs w:val="24"/>
        </w:rPr>
        <w:t xml:space="preserve">odstupňován (úprava do </w:t>
      </w:r>
      <w:r w:rsidR="002A34B4" w:rsidRPr="005A53B8">
        <w:rPr>
          <w:szCs w:val="24"/>
        </w:rPr>
        <w:t>schodiště</w:t>
      </w:r>
      <w:r w:rsidR="002A34B4">
        <w:rPr>
          <w:szCs w:val="24"/>
        </w:rPr>
        <w:t>)</w:t>
      </w:r>
      <w:r w:rsidR="002A34B4" w:rsidRPr="005A53B8">
        <w:rPr>
          <w:szCs w:val="24"/>
        </w:rPr>
        <w:t xml:space="preserve">. </w:t>
      </w:r>
      <w:r w:rsidR="00D05B67" w:rsidRPr="000A6BD9">
        <w:rPr>
          <w:szCs w:val="24"/>
        </w:rPr>
        <w:t>Ve výšce 0,5m nad dnem bude šířka zdiva 0,</w:t>
      </w:r>
      <w:r w:rsidR="000A6BD9" w:rsidRPr="000A6BD9">
        <w:rPr>
          <w:szCs w:val="24"/>
        </w:rPr>
        <w:t>55</w:t>
      </w:r>
      <w:r w:rsidR="00D05B67" w:rsidRPr="000A6BD9">
        <w:rPr>
          <w:szCs w:val="24"/>
        </w:rPr>
        <w:t>m</w:t>
      </w:r>
      <w:r w:rsidR="00E03868" w:rsidRPr="000A6BD9">
        <w:rPr>
          <w:szCs w:val="24"/>
        </w:rPr>
        <w:t>,</w:t>
      </w:r>
      <w:r w:rsidR="00D05B67" w:rsidRPr="000A6BD9">
        <w:rPr>
          <w:szCs w:val="24"/>
        </w:rPr>
        <w:t xml:space="preserve"> ve výšce 1,0m </w:t>
      </w:r>
      <w:r w:rsidR="00E03868" w:rsidRPr="000A6BD9">
        <w:rPr>
          <w:szCs w:val="24"/>
        </w:rPr>
        <w:t xml:space="preserve">nad dnem </w:t>
      </w:r>
      <w:r w:rsidR="00D05B67" w:rsidRPr="000A6BD9">
        <w:rPr>
          <w:szCs w:val="24"/>
        </w:rPr>
        <w:t>šířky zdiva 0,</w:t>
      </w:r>
      <w:r w:rsidR="000A6BD9" w:rsidRPr="000A6BD9">
        <w:rPr>
          <w:szCs w:val="24"/>
        </w:rPr>
        <w:t>3</w:t>
      </w:r>
      <w:r w:rsidR="00D05B67" w:rsidRPr="000A6BD9">
        <w:rPr>
          <w:szCs w:val="24"/>
        </w:rPr>
        <w:t>m</w:t>
      </w:r>
      <w:r>
        <w:rPr>
          <w:szCs w:val="24"/>
        </w:rPr>
        <w:t>.</w:t>
      </w:r>
      <w:r w:rsidR="00D05B67" w:rsidRPr="000A6BD9">
        <w:rPr>
          <w:szCs w:val="24"/>
        </w:rPr>
        <w:t xml:space="preserve"> </w:t>
      </w:r>
    </w:p>
    <w:p w:rsidR="00846930" w:rsidRDefault="00D82505" w:rsidP="002A34B4">
      <w:pPr>
        <w:spacing w:after="0" w:line="240" w:lineRule="auto"/>
        <w:ind w:firstLine="708"/>
        <w:jc w:val="both"/>
        <w:rPr>
          <w:szCs w:val="24"/>
        </w:rPr>
      </w:pPr>
      <w:r>
        <w:t>Z</w:t>
      </w:r>
      <w:r w:rsidRPr="005C46D0">
        <w:t xml:space="preserve"> bezpečnostních důvodů </w:t>
      </w:r>
      <w:r>
        <w:t xml:space="preserve">v prostoru </w:t>
      </w:r>
      <w:r w:rsidR="002A34B4">
        <w:t>svahů</w:t>
      </w:r>
      <w:r>
        <w:t xml:space="preserve"> budou </w:t>
      </w:r>
      <w:r w:rsidRPr="005C46D0">
        <w:t xml:space="preserve">odkopávky břehových částí </w:t>
      </w:r>
      <w:r>
        <w:t xml:space="preserve">a zakládání zdiva </w:t>
      </w:r>
      <w:r w:rsidRPr="005C46D0">
        <w:t>prováděny</w:t>
      </w:r>
      <w:r w:rsidRPr="004F7369">
        <w:t xml:space="preserve"> po </w:t>
      </w:r>
      <w:r>
        <w:t xml:space="preserve">dílčích </w:t>
      </w:r>
      <w:r w:rsidRPr="004F7369">
        <w:t>úsecích</w:t>
      </w:r>
      <w:r>
        <w:t xml:space="preserve">. U zdiva výšky 2,0 po úsecích </w:t>
      </w:r>
      <w:r w:rsidR="002A34B4">
        <w:t>3</w:t>
      </w:r>
      <w:r>
        <w:t>m, u zdiva výšky 1,5 po úsecích</w:t>
      </w:r>
      <w:r w:rsidRPr="004F7369">
        <w:t xml:space="preserve"> </w:t>
      </w:r>
      <w:r w:rsidR="002A34B4">
        <w:t>4</w:t>
      </w:r>
      <w:r w:rsidRPr="004F7369">
        <w:t>m</w:t>
      </w:r>
      <w:r>
        <w:t xml:space="preserve"> viz TZ str. </w:t>
      </w:r>
      <w:proofErr w:type="gramStart"/>
      <w:r>
        <w:t>8,9</w:t>
      </w:r>
      <w:r w:rsidRPr="00C82DA5">
        <w:rPr>
          <w:szCs w:val="24"/>
        </w:rPr>
        <w:t xml:space="preserve"> </w:t>
      </w:r>
      <w:r w:rsidR="002A34B4">
        <w:rPr>
          <w:szCs w:val="24"/>
        </w:rPr>
        <w:t xml:space="preserve"> </w:t>
      </w:r>
      <w:r w:rsidR="00D05B67">
        <w:rPr>
          <w:szCs w:val="24"/>
        </w:rPr>
        <w:t>Pařezy</w:t>
      </w:r>
      <w:proofErr w:type="gramEnd"/>
      <w:r w:rsidR="00D05B67">
        <w:rPr>
          <w:szCs w:val="24"/>
        </w:rPr>
        <w:t xml:space="preserve"> na horní břehové hraně</w:t>
      </w:r>
      <w:r w:rsidR="00DF326B">
        <w:rPr>
          <w:szCs w:val="24"/>
        </w:rPr>
        <w:t xml:space="preserve"> budou odstraněny. Na </w:t>
      </w:r>
      <w:proofErr w:type="gramStart"/>
      <w:r w:rsidR="00DF326B">
        <w:rPr>
          <w:szCs w:val="24"/>
        </w:rPr>
        <w:t>ř.km</w:t>
      </w:r>
      <w:proofErr w:type="gramEnd"/>
      <w:r w:rsidR="00DF326B">
        <w:rPr>
          <w:szCs w:val="24"/>
        </w:rPr>
        <w:t xml:space="preserve"> 8.99</w:t>
      </w:r>
      <w:r w:rsidR="002A34B4">
        <w:rPr>
          <w:szCs w:val="24"/>
        </w:rPr>
        <w:t>3</w:t>
      </w:r>
      <w:r w:rsidR="00DF326B">
        <w:rPr>
          <w:szCs w:val="24"/>
        </w:rPr>
        <w:t xml:space="preserve"> je </w:t>
      </w:r>
      <w:r w:rsidR="00D05B67">
        <w:rPr>
          <w:szCs w:val="24"/>
        </w:rPr>
        <w:t>opevnění</w:t>
      </w:r>
      <w:r w:rsidR="00DF326B">
        <w:rPr>
          <w:szCs w:val="24"/>
        </w:rPr>
        <w:t xml:space="preserve"> </w:t>
      </w:r>
      <w:r w:rsidR="00CF393B">
        <w:rPr>
          <w:szCs w:val="24"/>
        </w:rPr>
        <w:t xml:space="preserve">pravého břehu </w:t>
      </w:r>
      <w:r w:rsidR="00DF326B">
        <w:rPr>
          <w:szCs w:val="24"/>
        </w:rPr>
        <w:t>ukončen</w:t>
      </w:r>
      <w:r w:rsidR="00D05B67">
        <w:rPr>
          <w:szCs w:val="24"/>
        </w:rPr>
        <w:t>o</w:t>
      </w:r>
      <w:r w:rsidR="00DF326B">
        <w:rPr>
          <w:szCs w:val="24"/>
        </w:rPr>
        <w:t xml:space="preserve">. </w:t>
      </w:r>
      <w:r w:rsidR="00BC196E" w:rsidRPr="000A6BD9">
        <w:rPr>
          <w:szCs w:val="24"/>
        </w:rPr>
        <w:t xml:space="preserve">Jedná se o úsek se strží a výskytem 2 ks pařezů. </w:t>
      </w:r>
      <w:r w:rsidR="00846930">
        <w:rPr>
          <w:szCs w:val="24"/>
        </w:rPr>
        <w:t xml:space="preserve">Celkem bude </w:t>
      </w:r>
      <w:r w:rsidR="002A34B4">
        <w:rPr>
          <w:szCs w:val="24"/>
        </w:rPr>
        <w:t xml:space="preserve">na pravém břehu </w:t>
      </w:r>
      <w:r w:rsidR="00E82D56">
        <w:rPr>
          <w:szCs w:val="24"/>
        </w:rPr>
        <w:t>pokáceno</w:t>
      </w:r>
      <w:r w:rsidR="00846930">
        <w:rPr>
          <w:szCs w:val="24"/>
        </w:rPr>
        <w:t xml:space="preserve"> 9ks dřevin </w:t>
      </w:r>
      <w:r w:rsidR="00CC0836">
        <w:rPr>
          <w:szCs w:val="24"/>
        </w:rPr>
        <w:t xml:space="preserve">(topol 1x, akát 8x) </w:t>
      </w:r>
      <w:r w:rsidR="00846930">
        <w:rPr>
          <w:szCs w:val="24"/>
        </w:rPr>
        <w:t xml:space="preserve">a </w:t>
      </w:r>
      <w:r w:rsidR="00E82D56">
        <w:rPr>
          <w:szCs w:val="24"/>
        </w:rPr>
        <w:t xml:space="preserve">odstraněno </w:t>
      </w:r>
      <w:r w:rsidR="0015183A">
        <w:rPr>
          <w:szCs w:val="24"/>
        </w:rPr>
        <w:t>8</w:t>
      </w:r>
      <w:r w:rsidR="00846930">
        <w:rPr>
          <w:szCs w:val="24"/>
        </w:rPr>
        <w:t>0m</w:t>
      </w:r>
      <w:r w:rsidR="00846930">
        <w:rPr>
          <w:szCs w:val="24"/>
          <w:vertAlign w:val="superscript"/>
        </w:rPr>
        <w:t>2</w:t>
      </w:r>
      <w:r w:rsidR="00846930">
        <w:rPr>
          <w:szCs w:val="24"/>
        </w:rPr>
        <w:t xml:space="preserve"> </w:t>
      </w:r>
      <w:proofErr w:type="spellStart"/>
      <w:r w:rsidR="00846930">
        <w:rPr>
          <w:szCs w:val="24"/>
        </w:rPr>
        <w:t>dřevinového</w:t>
      </w:r>
      <w:proofErr w:type="spellEnd"/>
      <w:r w:rsidR="00846930">
        <w:rPr>
          <w:szCs w:val="24"/>
        </w:rPr>
        <w:t xml:space="preserve"> náletu.</w:t>
      </w:r>
    </w:p>
    <w:p w:rsidR="00D20DE6" w:rsidRPr="00846930" w:rsidRDefault="001B4ABE" w:rsidP="00846930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t xml:space="preserve">  </w:t>
      </w:r>
    </w:p>
    <w:p w:rsidR="00D20DE6" w:rsidRDefault="00D20DE6" w:rsidP="00D20DE6">
      <w:pPr>
        <w:spacing w:after="0" w:line="240" w:lineRule="auto"/>
        <w:jc w:val="both"/>
        <w:rPr>
          <w:szCs w:val="24"/>
        </w:rPr>
      </w:pPr>
      <w:r>
        <w:rPr>
          <w:b/>
          <w:szCs w:val="24"/>
        </w:rPr>
        <w:t>Levý</w:t>
      </w:r>
      <w:r w:rsidRPr="00D20DE6">
        <w:rPr>
          <w:b/>
          <w:szCs w:val="24"/>
        </w:rPr>
        <w:t xml:space="preserve"> břeh</w:t>
      </w:r>
      <w:r>
        <w:rPr>
          <w:szCs w:val="24"/>
        </w:rPr>
        <w:t>:</w:t>
      </w:r>
    </w:p>
    <w:p w:rsidR="00A12841" w:rsidRPr="007708EE" w:rsidRDefault="00CF393B" w:rsidP="00AB4102">
      <w:pPr>
        <w:spacing w:after="0" w:line="240" w:lineRule="auto"/>
        <w:ind w:firstLine="709"/>
        <w:jc w:val="both"/>
        <w:rPr>
          <w:color w:val="FF0000"/>
          <w:szCs w:val="24"/>
        </w:rPr>
      </w:pPr>
      <w:r>
        <w:rPr>
          <w:szCs w:val="24"/>
        </w:rPr>
        <w:t xml:space="preserve"> </w:t>
      </w:r>
      <w:r w:rsidR="00257C26">
        <w:rPr>
          <w:szCs w:val="24"/>
        </w:rPr>
        <w:t xml:space="preserve">Počátek </w:t>
      </w:r>
      <w:r w:rsidR="00375CDD">
        <w:rPr>
          <w:szCs w:val="24"/>
        </w:rPr>
        <w:t xml:space="preserve">podélného </w:t>
      </w:r>
      <w:r w:rsidR="00257C26">
        <w:rPr>
          <w:szCs w:val="24"/>
        </w:rPr>
        <w:t xml:space="preserve">opevnění </w:t>
      </w:r>
      <w:r>
        <w:rPr>
          <w:szCs w:val="24"/>
        </w:rPr>
        <w:t xml:space="preserve">pro levý břeh </w:t>
      </w:r>
      <w:r w:rsidR="00257C26">
        <w:rPr>
          <w:szCs w:val="24"/>
        </w:rPr>
        <w:t xml:space="preserve">bude na </w:t>
      </w:r>
      <w:proofErr w:type="gramStart"/>
      <w:r w:rsidR="00257C26">
        <w:rPr>
          <w:szCs w:val="24"/>
        </w:rPr>
        <w:t>ř.km</w:t>
      </w:r>
      <w:proofErr w:type="gramEnd"/>
      <w:r w:rsidR="00257C26">
        <w:rPr>
          <w:szCs w:val="24"/>
        </w:rPr>
        <w:t xml:space="preserve"> 8.963</w:t>
      </w:r>
      <w:r w:rsidR="00A12841">
        <w:rPr>
          <w:szCs w:val="24"/>
        </w:rPr>
        <w:t xml:space="preserve"> </w:t>
      </w:r>
      <w:r w:rsidR="00403A3E">
        <w:rPr>
          <w:szCs w:val="24"/>
        </w:rPr>
        <w:t xml:space="preserve">cca 17,5m od </w:t>
      </w:r>
      <w:r>
        <w:rPr>
          <w:szCs w:val="24"/>
        </w:rPr>
        <w:t>ocelové lávky</w:t>
      </w:r>
      <w:r w:rsidR="00403A3E">
        <w:rPr>
          <w:szCs w:val="24"/>
        </w:rPr>
        <w:t xml:space="preserve">. Jedná se o </w:t>
      </w:r>
      <w:r w:rsidR="0017716B">
        <w:rPr>
          <w:szCs w:val="24"/>
        </w:rPr>
        <w:t>místo</w:t>
      </w:r>
      <w:r w:rsidR="00A12841">
        <w:rPr>
          <w:szCs w:val="24"/>
        </w:rPr>
        <w:t>,</w:t>
      </w:r>
      <w:r w:rsidR="007A10F0">
        <w:rPr>
          <w:szCs w:val="24"/>
        </w:rPr>
        <w:t xml:space="preserve"> kde se koryto stáčí</w:t>
      </w:r>
      <w:r w:rsidR="00990A85">
        <w:rPr>
          <w:szCs w:val="24"/>
        </w:rPr>
        <w:t xml:space="preserve"> vlevo</w:t>
      </w:r>
      <w:r w:rsidR="00413F59">
        <w:rPr>
          <w:szCs w:val="24"/>
        </w:rPr>
        <w:t xml:space="preserve">. </w:t>
      </w:r>
      <w:r w:rsidR="00403A3E">
        <w:rPr>
          <w:szCs w:val="24"/>
        </w:rPr>
        <w:t xml:space="preserve">V prostoru se nachází naplavená zemina a rohové opevnění. </w:t>
      </w:r>
      <w:r w:rsidR="00A12841">
        <w:rPr>
          <w:szCs w:val="24"/>
        </w:rPr>
        <w:t xml:space="preserve">Koryto bude vyčištěno, dojde k odstranění stávajícího </w:t>
      </w:r>
      <w:r w:rsidR="0017716B">
        <w:rPr>
          <w:szCs w:val="24"/>
        </w:rPr>
        <w:t xml:space="preserve">rozpadlého </w:t>
      </w:r>
      <w:r w:rsidR="00A12841">
        <w:rPr>
          <w:szCs w:val="24"/>
        </w:rPr>
        <w:t>opevnění</w:t>
      </w:r>
      <w:r w:rsidR="0017716B">
        <w:rPr>
          <w:szCs w:val="24"/>
        </w:rPr>
        <w:t xml:space="preserve"> ze dna</w:t>
      </w:r>
      <w:r w:rsidR="00A12841">
        <w:rPr>
          <w:szCs w:val="24"/>
        </w:rPr>
        <w:t xml:space="preserve">. </w:t>
      </w:r>
      <w:r w:rsidR="00F34CF3">
        <w:rPr>
          <w:szCs w:val="24"/>
        </w:rPr>
        <w:t>Do prostoru původního zdiva bude založeno nové zdivo z </w:t>
      </w:r>
      <w:proofErr w:type="spellStart"/>
      <w:r w:rsidR="00F34CF3">
        <w:rPr>
          <w:szCs w:val="24"/>
        </w:rPr>
        <w:t>gabionu</w:t>
      </w:r>
      <w:proofErr w:type="spellEnd"/>
      <w:r w:rsidR="00F34CF3">
        <w:rPr>
          <w:szCs w:val="24"/>
        </w:rPr>
        <w:t xml:space="preserve">. </w:t>
      </w:r>
      <w:r w:rsidR="00AB4102">
        <w:rPr>
          <w:szCs w:val="24"/>
        </w:rPr>
        <w:t>Horní části zdiva bude na kótě 283,</w:t>
      </w:r>
      <w:r w:rsidR="002A34B4">
        <w:rPr>
          <w:szCs w:val="24"/>
        </w:rPr>
        <w:t>29</w:t>
      </w:r>
      <w:r w:rsidR="00AB4102">
        <w:rPr>
          <w:szCs w:val="24"/>
        </w:rPr>
        <w:t xml:space="preserve">m </w:t>
      </w:r>
      <w:proofErr w:type="gramStart"/>
      <w:r w:rsidR="00AB4102">
        <w:rPr>
          <w:szCs w:val="24"/>
        </w:rPr>
        <w:t>n.m.</w:t>
      </w:r>
      <w:proofErr w:type="gramEnd"/>
      <w:r>
        <w:rPr>
          <w:szCs w:val="24"/>
        </w:rPr>
        <w:t xml:space="preserve"> výška zdiva 1,0m ode dna,</w:t>
      </w:r>
      <w:r w:rsidR="00AB4102">
        <w:rPr>
          <w:szCs w:val="24"/>
        </w:rPr>
        <w:t xml:space="preserve"> tloušťka stěn od 0,5m, založené 0,5m pod terén, délka zdiva 5m. Uložení zdiva bude na podkladním betonu C 16/20 tl.0,1m. </w:t>
      </w:r>
      <w:r w:rsidR="00375CDD">
        <w:rPr>
          <w:szCs w:val="24"/>
        </w:rPr>
        <w:t xml:space="preserve">Za </w:t>
      </w:r>
      <w:r w:rsidR="00B02F85">
        <w:rPr>
          <w:szCs w:val="24"/>
        </w:rPr>
        <w:t>opevněním břehu</w:t>
      </w:r>
      <w:r w:rsidR="00375CDD">
        <w:rPr>
          <w:szCs w:val="24"/>
        </w:rPr>
        <w:t xml:space="preserve"> bude břeh koryta upraven </w:t>
      </w:r>
      <w:r w:rsidR="00B02F85">
        <w:rPr>
          <w:szCs w:val="24"/>
        </w:rPr>
        <w:t>rovnaninou</w:t>
      </w:r>
      <w:r w:rsidR="00375CDD">
        <w:rPr>
          <w:szCs w:val="24"/>
        </w:rPr>
        <w:t xml:space="preserve"> z LK </w:t>
      </w:r>
      <w:r w:rsidR="00B02F85">
        <w:rPr>
          <w:szCs w:val="24"/>
        </w:rPr>
        <w:t xml:space="preserve">(do80kg) s urovnáním líce </w:t>
      </w:r>
      <w:r w:rsidR="00375CDD">
        <w:rPr>
          <w:szCs w:val="24"/>
        </w:rPr>
        <w:t>v délce 1</w:t>
      </w:r>
      <w:r w:rsidR="00B02F85">
        <w:rPr>
          <w:szCs w:val="24"/>
        </w:rPr>
        <w:t>3</w:t>
      </w:r>
      <w:r w:rsidR="00375CDD">
        <w:rPr>
          <w:szCs w:val="24"/>
        </w:rPr>
        <w:t>m</w:t>
      </w:r>
      <w:r w:rsidR="00B02F85">
        <w:rPr>
          <w:szCs w:val="24"/>
        </w:rPr>
        <w:t>.</w:t>
      </w:r>
      <w:r w:rsidR="00375CDD">
        <w:rPr>
          <w:szCs w:val="24"/>
        </w:rPr>
        <w:t xml:space="preserve"> N</w:t>
      </w:r>
      <w:r w:rsidR="007708EE">
        <w:rPr>
          <w:szCs w:val="24"/>
        </w:rPr>
        <w:t xml:space="preserve">a </w:t>
      </w:r>
      <w:proofErr w:type="gramStart"/>
      <w:r w:rsidR="007708EE">
        <w:rPr>
          <w:szCs w:val="24"/>
        </w:rPr>
        <w:t>ř.km</w:t>
      </w:r>
      <w:proofErr w:type="gramEnd"/>
      <w:r w:rsidR="007708EE">
        <w:rPr>
          <w:szCs w:val="24"/>
        </w:rPr>
        <w:t xml:space="preserve"> 8.975 bude odstraněn na horní břehové </w:t>
      </w:r>
      <w:r w:rsidR="007708EE" w:rsidRPr="00846930">
        <w:rPr>
          <w:szCs w:val="24"/>
        </w:rPr>
        <w:t>hraně 1ks dřevin (</w:t>
      </w:r>
      <w:r w:rsidR="00CC0836">
        <w:rPr>
          <w:szCs w:val="24"/>
        </w:rPr>
        <w:t>olše</w:t>
      </w:r>
      <w:r w:rsidR="007708EE" w:rsidRPr="00846930">
        <w:rPr>
          <w:szCs w:val="24"/>
        </w:rPr>
        <w:t>).</w:t>
      </w:r>
    </w:p>
    <w:p w:rsidR="0002789D" w:rsidRDefault="00A12841" w:rsidP="0002789D">
      <w:pPr>
        <w:spacing w:after="0" w:line="240" w:lineRule="auto"/>
        <w:ind w:firstLine="708"/>
        <w:jc w:val="both"/>
        <w:rPr>
          <w:szCs w:val="24"/>
        </w:rPr>
      </w:pPr>
      <w:r>
        <w:rPr>
          <w:szCs w:val="24"/>
        </w:rPr>
        <w:lastRenderedPageBreak/>
        <w:t xml:space="preserve">Druhá část </w:t>
      </w:r>
      <w:r w:rsidR="00AB4102">
        <w:rPr>
          <w:szCs w:val="24"/>
        </w:rPr>
        <w:t xml:space="preserve">levého břehu </w:t>
      </w:r>
      <w:r>
        <w:rPr>
          <w:szCs w:val="24"/>
        </w:rPr>
        <w:t xml:space="preserve">bude </w:t>
      </w:r>
      <w:r w:rsidR="00F34CF3">
        <w:rPr>
          <w:szCs w:val="24"/>
        </w:rPr>
        <w:t xml:space="preserve">opevněna </w:t>
      </w:r>
      <w:r w:rsidR="00AB4102">
        <w:rPr>
          <w:szCs w:val="24"/>
        </w:rPr>
        <w:t>od</w:t>
      </w:r>
      <w:r>
        <w:rPr>
          <w:szCs w:val="24"/>
        </w:rPr>
        <w:t xml:space="preserve"> </w:t>
      </w:r>
      <w:proofErr w:type="gramStart"/>
      <w:r>
        <w:rPr>
          <w:szCs w:val="24"/>
        </w:rPr>
        <w:t>ř.km</w:t>
      </w:r>
      <w:proofErr w:type="gramEnd"/>
      <w:r w:rsidR="00AB4102">
        <w:rPr>
          <w:szCs w:val="24"/>
        </w:rPr>
        <w:t xml:space="preserve"> 8.99</w:t>
      </w:r>
      <w:r w:rsidR="00B02F85">
        <w:rPr>
          <w:szCs w:val="24"/>
        </w:rPr>
        <w:t xml:space="preserve">4 do ř.km 9.001 viz C.4 </w:t>
      </w:r>
      <w:r w:rsidR="00F34CF3">
        <w:rPr>
          <w:szCs w:val="24"/>
        </w:rPr>
        <w:t xml:space="preserve"> </w:t>
      </w:r>
      <w:r w:rsidR="00413F59">
        <w:rPr>
          <w:szCs w:val="24"/>
        </w:rPr>
        <w:t>Horní části zdiva bude</w:t>
      </w:r>
      <w:r w:rsidR="00F34CF3">
        <w:rPr>
          <w:szCs w:val="24"/>
        </w:rPr>
        <w:t xml:space="preserve"> ode dna</w:t>
      </w:r>
      <w:r w:rsidR="00413F59" w:rsidRPr="00413F59">
        <w:rPr>
          <w:szCs w:val="24"/>
        </w:rPr>
        <w:t xml:space="preserve"> </w:t>
      </w:r>
      <w:r w:rsidR="00413F59">
        <w:rPr>
          <w:szCs w:val="24"/>
        </w:rPr>
        <w:t xml:space="preserve">výšky 1,0m v závislosti </w:t>
      </w:r>
      <w:r w:rsidR="00F34CF3">
        <w:rPr>
          <w:szCs w:val="24"/>
        </w:rPr>
        <w:t xml:space="preserve">na </w:t>
      </w:r>
      <w:r w:rsidR="00413F59">
        <w:rPr>
          <w:szCs w:val="24"/>
        </w:rPr>
        <w:t>úrovn</w:t>
      </w:r>
      <w:r w:rsidR="00F34CF3">
        <w:rPr>
          <w:szCs w:val="24"/>
        </w:rPr>
        <w:t>i</w:t>
      </w:r>
      <w:r w:rsidR="00413F59">
        <w:rPr>
          <w:szCs w:val="24"/>
        </w:rPr>
        <w:t xml:space="preserve"> dna koryta, tloušťka stěn od 0,5m, založené 0,5m pod terén</w:t>
      </w:r>
      <w:r w:rsidR="00225B76">
        <w:rPr>
          <w:szCs w:val="24"/>
        </w:rPr>
        <w:t>.</w:t>
      </w:r>
      <w:r w:rsidR="00413F59">
        <w:rPr>
          <w:szCs w:val="24"/>
        </w:rPr>
        <w:t xml:space="preserve"> Uložení zdiva bude na podkladním betonu C 16/20 tl.0,1m</w:t>
      </w:r>
      <w:r w:rsidR="00225B76">
        <w:rPr>
          <w:szCs w:val="24"/>
        </w:rPr>
        <w:t>,</w:t>
      </w:r>
      <w:r w:rsidR="007F5298">
        <w:rPr>
          <w:szCs w:val="24"/>
        </w:rPr>
        <w:t xml:space="preserve"> </w:t>
      </w:r>
      <w:r w:rsidR="00225B76">
        <w:rPr>
          <w:szCs w:val="24"/>
        </w:rPr>
        <w:t xml:space="preserve">délka zdiva je 7m. Za opevněním </w:t>
      </w:r>
      <w:r w:rsidR="001825E8">
        <w:rPr>
          <w:szCs w:val="24"/>
        </w:rPr>
        <w:t>(</w:t>
      </w:r>
      <w:proofErr w:type="gramStart"/>
      <w:r w:rsidR="001825E8">
        <w:rPr>
          <w:szCs w:val="24"/>
        </w:rPr>
        <w:t>ř.km</w:t>
      </w:r>
      <w:proofErr w:type="gramEnd"/>
      <w:r w:rsidR="001825E8">
        <w:rPr>
          <w:szCs w:val="24"/>
        </w:rPr>
        <w:t xml:space="preserve"> 9,001) </w:t>
      </w:r>
      <w:r w:rsidR="00225B76">
        <w:rPr>
          <w:szCs w:val="24"/>
        </w:rPr>
        <w:t xml:space="preserve">bude navazovat </w:t>
      </w:r>
      <w:r w:rsidR="00B02F85">
        <w:rPr>
          <w:szCs w:val="24"/>
        </w:rPr>
        <w:t>rovnanina</w:t>
      </w:r>
      <w:r w:rsidR="00225B76">
        <w:rPr>
          <w:szCs w:val="24"/>
        </w:rPr>
        <w:t xml:space="preserve"> z</w:t>
      </w:r>
      <w:r w:rsidR="00B02F85">
        <w:rPr>
          <w:szCs w:val="24"/>
        </w:rPr>
        <w:t> </w:t>
      </w:r>
      <w:r w:rsidR="00225B76">
        <w:rPr>
          <w:szCs w:val="24"/>
        </w:rPr>
        <w:t>LK</w:t>
      </w:r>
      <w:r w:rsidR="00B02F85">
        <w:rPr>
          <w:szCs w:val="24"/>
        </w:rPr>
        <w:t xml:space="preserve"> (do 80kg) s urovnáním líce.</w:t>
      </w:r>
      <w:r w:rsidR="00225B76">
        <w:rPr>
          <w:szCs w:val="24"/>
        </w:rPr>
        <w:t xml:space="preserve"> </w:t>
      </w:r>
      <w:r w:rsidR="0002789D">
        <w:rPr>
          <w:szCs w:val="24"/>
        </w:rPr>
        <w:t xml:space="preserve">Bude </w:t>
      </w:r>
      <w:r w:rsidR="00E82D56">
        <w:rPr>
          <w:szCs w:val="24"/>
        </w:rPr>
        <w:t>pokácen</w:t>
      </w:r>
      <w:r w:rsidR="0002789D">
        <w:rPr>
          <w:szCs w:val="24"/>
        </w:rPr>
        <w:t xml:space="preserve"> 1ks dřevin a </w:t>
      </w:r>
      <w:r w:rsidR="00E82D56">
        <w:rPr>
          <w:szCs w:val="24"/>
        </w:rPr>
        <w:t xml:space="preserve">odstraněno </w:t>
      </w:r>
      <w:r w:rsidR="0015183A">
        <w:rPr>
          <w:szCs w:val="24"/>
        </w:rPr>
        <w:t>8</w:t>
      </w:r>
      <w:r w:rsidR="0002789D">
        <w:rPr>
          <w:szCs w:val="24"/>
        </w:rPr>
        <w:t>0m</w:t>
      </w:r>
      <w:r w:rsidR="0002789D">
        <w:rPr>
          <w:szCs w:val="24"/>
          <w:vertAlign w:val="superscript"/>
        </w:rPr>
        <w:t>2</w:t>
      </w:r>
      <w:r w:rsidR="0002789D">
        <w:rPr>
          <w:szCs w:val="24"/>
        </w:rPr>
        <w:t xml:space="preserve"> </w:t>
      </w:r>
      <w:proofErr w:type="spellStart"/>
      <w:r w:rsidR="0002789D">
        <w:rPr>
          <w:szCs w:val="24"/>
        </w:rPr>
        <w:t>dřevinového</w:t>
      </w:r>
      <w:proofErr w:type="spellEnd"/>
      <w:r w:rsidR="0002789D">
        <w:rPr>
          <w:szCs w:val="24"/>
        </w:rPr>
        <w:t xml:space="preserve"> náletu.</w:t>
      </w:r>
    </w:p>
    <w:p w:rsidR="00225B76" w:rsidRPr="007708EE" w:rsidRDefault="00225B76" w:rsidP="007708EE">
      <w:pPr>
        <w:spacing w:after="0" w:line="240" w:lineRule="auto"/>
        <w:ind w:firstLine="709"/>
        <w:jc w:val="both"/>
        <w:rPr>
          <w:szCs w:val="24"/>
        </w:rPr>
      </w:pPr>
    </w:p>
    <w:p w:rsidR="0020623B" w:rsidRPr="006B44F2" w:rsidRDefault="0020623B" w:rsidP="0020623B">
      <w:pPr>
        <w:spacing w:after="0" w:line="240" w:lineRule="auto"/>
        <w:ind w:firstLine="708"/>
        <w:jc w:val="both"/>
        <w:rPr>
          <w:bCs/>
          <w:szCs w:val="24"/>
        </w:rPr>
      </w:pPr>
      <w:r>
        <w:rPr>
          <w:szCs w:val="24"/>
        </w:rPr>
        <w:t xml:space="preserve">Z odkopávek pro založení opěrného zdiva </w:t>
      </w:r>
      <w:r w:rsidRPr="008A5C84">
        <w:rPr>
          <w:szCs w:val="24"/>
        </w:rPr>
        <w:t>bude celkem odtěženo</w:t>
      </w:r>
      <w:r w:rsidRPr="008A5C84">
        <w:rPr>
          <w:b/>
          <w:szCs w:val="24"/>
        </w:rPr>
        <w:t xml:space="preserve"> </w:t>
      </w:r>
      <w:r>
        <w:rPr>
          <w:b/>
          <w:szCs w:val="24"/>
        </w:rPr>
        <w:t>293</w:t>
      </w:r>
      <w:r w:rsidRPr="008A5C84">
        <w:rPr>
          <w:b/>
          <w:szCs w:val="24"/>
        </w:rPr>
        <w:t>m</w:t>
      </w:r>
      <w:r w:rsidRPr="008A5C84">
        <w:rPr>
          <w:b/>
          <w:szCs w:val="24"/>
          <w:vertAlign w:val="superscript"/>
        </w:rPr>
        <w:t>3</w:t>
      </w:r>
      <w:r w:rsidRPr="008A5C84">
        <w:rPr>
          <w:b/>
          <w:szCs w:val="24"/>
        </w:rPr>
        <w:t xml:space="preserve">. </w:t>
      </w:r>
      <w:r w:rsidRPr="008A5C84">
        <w:rPr>
          <w:szCs w:val="24"/>
        </w:rPr>
        <w:t xml:space="preserve">Pro zpětný zásyp bude použito </w:t>
      </w:r>
      <w:r>
        <w:rPr>
          <w:b/>
          <w:szCs w:val="24"/>
        </w:rPr>
        <w:t>188</w:t>
      </w:r>
      <w:r w:rsidRPr="008A5C84">
        <w:rPr>
          <w:b/>
          <w:szCs w:val="24"/>
        </w:rPr>
        <w:t>m</w:t>
      </w:r>
      <w:r w:rsidRPr="008A5C84">
        <w:rPr>
          <w:b/>
          <w:szCs w:val="24"/>
          <w:vertAlign w:val="superscript"/>
        </w:rPr>
        <w:t xml:space="preserve">3 </w:t>
      </w:r>
      <w:r w:rsidRPr="008A5C84">
        <w:rPr>
          <w:szCs w:val="24"/>
        </w:rPr>
        <w:t>zeminy</w:t>
      </w:r>
      <w:r>
        <w:rPr>
          <w:szCs w:val="24"/>
        </w:rPr>
        <w:t xml:space="preserve"> a</w:t>
      </w:r>
      <w:r w:rsidRPr="00465183">
        <w:t xml:space="preserve"> </w:t>
      </w:r>
      <w:r>
        <w:t xml:space="preserve">do </w:t>
      </w:r>
      <w:r>
        <w:rPr>
          <w:bCs/>
          <w:szCs w:val="24"/>
        </w:rPr>
        <w:t xml:space="preserve">horních břehových partií, převážně do strže pravého břehu pod komunikací. </w:t>
      </w:r>
      <w:r w:rsidRPr="008A5C84">
        <w:rPr>
          <w:szCs w:val="24"/>
        </w:rPr>
        <w:t xml:space="preserve">Zbytek objemu </w:t>
      </w:r>
      <w:r>
        <w:rPr>
          <w:b/>
          <w:szCs w:val="24"/>
        </w:rPr>
        <w:t>105</w:t>
      </w:r>
      <w:r w:rsidRPr="008A5C84">
        <w:rPr>
          <w:b/>
          <w:szCs w:val="24"/>
        </w:rPr>
        <w:t>m</w:t>
      </w:r>
      <w:r w:rsidRPr="008A5C84">
        <w:rPr>
          <w:b/>
          <w:szCs w:val="24"/>
          <w:vertAlign w:val="superscript"/>
        </w:rPr>
        <w:t>3</w:t>
      </w:r>
      <w:r w:rsidRPr="008A5C84">
        <w:rPr>
          <w:b/>
          <w:szCs w:val="24"/>
        </w:rPr>
        <w:t xml:space="preserve"> (</w:t>
      </w:r>
      <w:r w:rsidRPr="008A5C84">
        <w:rPr>
          <w:szCs w:val="24"/>
        </w:rPr>
        <w:t xml:space="preserve">vytlačená </w:t>
      </w:r>
      <w:r>
        <w:rPr>
          <w:szCs w:val="24"/>
        </w:rPr>
        <w:t xml:space="preserve">zemina a nevhodná zemina) </w:t>
      </w:r>
      <w:r w:rsidRPr="00CD5998">
        <w:rPr>
          <w:szCs w:val="24"/>
        </w:rPr>
        <w:t>bude</w:t>
      </w:r>
      <w:r>
        <w:rPr>
          <w:szCs w:val="24"/>
        </w:rPr>
        <w:t xml:space="preserve"> odvezena na skládku TKO.</w:t>
      </w:r>
    </w:p>
    <w:p w:rsidR="00954597" w:rsidRDefault="00954597" w:rsidP="00954597">
      <w:pPr>
        <w:spacing w:after="120" w:line="240" w:lineRule="auto"/>
        <w:ind w:firstLine="708"/>
        <w:jc w:val="both"/>
        <w:rPr>
          <w:szCs w:val="24"/>
        </w:rPr>
      </w:pPr>
      <w:r>
        <w:rPr>
          <w:szCs w:val="24"/>
        </w:rPr>
        <w:t>Koryto bude v </w:t>
      </w:r>
      <w:proofErr w:type="gramStart"/>
      <w:r>
        <w:rPr>
          <w:szCs w:val="24"/>
        </w:rPr>
        <w:t>celému</w:t>
      </w:r>
      <w:proofErr w:type="gramEnd"/>
      <w:r>
        <w:rPr>
          <w:szCs w:val="24"/>
        </w:rPr>
        <w:t xml:space="preserve"> úseku pročištěno ve dně koryta, bude </w:t>
      </w:r>
      <w:proofErr w:type="spellStart"/>
      <w:r>
        <w:rPr>
          <w:szCs w:val="24"/>
        </w:rPr>
        <w:t>pomístně</w:t>
      </w:r>
      <w:proofErr w:type="spellEnd"/>
      <w:r>
        <w:rPr>
          <w:szCs w:val="24"/>
        </w:rPr>
        <w:t xml:space="preserve"> doplněn kámen do 80kg a odstraněn </w:t>
      </w:r>
      <w:proofErr w:type="spellStart"/>
      <w:r>
        <w:rPr>
          <w:szCs w:val="24"/>
        </w:rPr>
        <w:t>dřevinový</w:t>
      </w:r>
      <w:proofErr w:type="spellEnd"/>
      <w:r>
        <w:rPr>
          <w:szCs w:val="24"/>
        </w:rPr>
        <w:t xml:space="preserve"> nálet v celkové ploše </w:t>
      </w:r>
      <w:r>
        <w:rPr>
          <w:b/>
          <w:szCs w:val="24"/>
        </w:rPr>
        <w:t>1</w:t>
      </w:r>
      <w:r w:rsidR="0015183A">
        <w:rPr>
          <w:b/>
          <w:szCs w:val="24"/>
        </w:rPr>
        <w:t>6</w:t>
      </w:r>
      <w:r>
        <w:rPr>
          <w:b/>
          <w:szCs w:val="24"/>
        </w:rPr>
        <w:t>0</w:t>
      </w:r>
      <w:r w:rsidRPr="00BC0997">
        <w:rPr>
          <w:b/>
          <w:szCs w:val="24"/>
        </w:rPr>
        <w:t>m</w:t>
      </w:r>
      <w:r w:rsidRPr="00BC0997">
        <w:rPr>
          <w:b/>
          <w:szCs w:val="24"/>
          <w:vertAlign w:val="superscript"/>
        </w:rPr>
        <w:t>2</w:t>
      </w:r>
      <w:r>
        <w:rPr>
          <w:szCs w:val="24"/>
        </w:rPr>
        <w:t>. Celkem bude odstraněno 10ks dřevin, z toho celkem 6ks obvodu nad 80cm, měřeno 1,3m nad zemí.</w:t>
      </w:r>
    </w:p>
    <w:p w:rsidR="00BD1EEB" w:rsidRDefault="00BD1EEB" w:rsidP="00846930">
      <w:pPr>
        <w:spacing w:after="0" w:line="240" w:lineRule="auto"/>
        <w:ind w:firstLine="709"/>
        <w:jc w:val="both"/>
        <w:rPr>
          <w:szCs w:val="24"/>
        </w:rPr>
      </w:pPr>
    </w:p>
    <w:p w:rsidR="00A073EE" w:rsidRDefault="00A073EE" w:rsidP="009831EF">
      <w:pPr>
        <w:pStyle w:val="Zkladntext2"/>
        <w:spacing w:after="0" w:line="276" w:lineRule="auto"/>
        <w:rPr>
          <w:b/>
          <w:bCs/>
          <w:i/>
          <w:iCs/>
          <w:sz w:val="32"/>
          <w:szCs w:val="32"/>
          <w:u w:val="single"/>
        </w:rPr>
      </w:pPr>
      <w:proofErr w:type="gramStart"/>
      <w:r w:rsidRPr="005B1AE3">
        <w:rPr>
          <w:bCs/>
          <w:szCs w:val="24"/>
          <w:u w:val="single"/>
        </w:rPr>
        <w:t>B.2.6.</w:t>
      </w:r>
      <w:r w:rsidRPr="009831EF">
        <w:rPr>
          <w:bCs/>
          <w:szCs w:val="24"/>
          <w:u w:val="single"/>
        </w:rPr>
        <w:t>2</w:t>
      </w:r>
      <w:proofErr w:type="gramEnd"/>
      <w:r w:rsidRPr="009831EF">
        <w:rPr>
          <w:bCs/>
          <w:szCs w:val="24"/>
          <w:u w:val="single"/>
        </w:rPr>
        <w:t xml:space="preserve">  Mechanická  odolnost  a  stabilita</w:t>
      </w:r>
    </w:p>
    <w:p w:rsidR="00A073EE" w:rsidRDefault="00A073EE" w:rsidP="00E465F7">
      <w:pPr>
        <w:pStyle w:val="Zkladntext2"/>
        <w:spacing w:after="0" w:line="240" w:lineRule="auto"/>
        <w:rPr>
          <w:bCs/>
          <w:iCs/>
        </w:rPr>
      </w:pPr>
      <w:r w:rsidRPr="009831EF">
        <w:rPr>
          <w:bCs/>
          <w:iCs/>
        </w:rPr>
        <w:tab/>
        <w:t>Stavba je navržena dle doporučených standardů</w:t>
      </w:r>
      <w:r w:rsidR="00D533FD">
        <w:rPr>
          <w:bCs/>
          <w:iCs/>
        </w:rPr>
        <w:t>.</w:t>
      </w:r>
      <w:r w:rsidRPr="009831EF">
        <w:rPr>
          <w:bCs/>
          <w:iCs/>
        </w:rPr>
        <w:t xml:space="preserve">  Tyto zaručují její bezpečnost.  </w:t>
      </w:r>
      <w:proofErr w:type="gramStart"/>
      <w:r w:rsidRPr="009831EF">
        <w:rPr>
          <w:bCs/>
          <w:iCs/>
        </w:rPr>
        <w:t>Ostatní  –  viz</w:t>
      </w:r>
      <w:proofErr w:type="gramEnd"/>
      <w:r w:rsidRPr="009831EF">
        <w:rPr>
          <w:bCs/>
          <w:iCs/>
        </w:rPr>
        <w:t xml:space="preserve"> dokumentace objektů.</w:t>
      </w:r>
    </w:p>
    <w:p w:rsidR="00A073EE" w:rsidRPr="005C52AA" w:rsidRDefault="00A073EE" w:rsidP="00E465F7">
      <w:pPr>
        <w:pStyle w:val="Zkladntext2"/>
        <w:spacing w:after="0" w:line="240" w:lineRule="auto"/>
        <w:rPr>
          <w:bCs/>
          <w:iCs/>
          <w:sz w:val="20"/>
        </w:rPr>
      </w:pPr>
    </w:p>
    <w:p w:rsidR="00A073EE" w:rsidRDefault="00A073EE" w:rsidP="00F479E1">
      <w:pPr>
        <w:pStyle w:val="Nadpis6"/>
        <w:spacing w:before="0" w:line="240" w:lineRule="auto"/>
        <w:jc w:val="both"/>
      </w:pPr>
      <w:proofErr w:type="gramStart"/>
      <w:r>
        <w:t>B.2.7</w:t>
      </w:r>
      <w:proofErr w:type="gramEnd"/>
      <w:r>
        <w:t xml:space="preserve"> Základní charakteristika technických a technologických zařízení</w:t>
      </w:r>
    </w:p>
    <w:p w:rsidR="00A073EE" w:rsidRPr="004E5BF1" w:rsidRDefault="00A073EE" w:rsidP="000B54DD">
      <w:pPr>
        <w:pStyle w:val="Zhlav"/>
        <w:tabs>
          <w:tab w:val="clear" w:pos="4536"/>
          <w:tab w:val="clear" w:pos="9072"/>
        </w:tabs>
        <w:jc w:val="both"/>
        <w:rPr>
          <w:rFonts w:ascii="Times New Roman" w:hAnsi="Times New Roman"/>
          <w:sz w:val="24"/>
          <w:szCs w:val="24"/>
        </w:rPr>
      </w:pPr>
      <w:r>
        <w:tab/>
      </w:r>
      <w:r w:rsidRPr="004E5BF1">
        <w:rPr>
          <w:rFonts w:ascii="Times New Roman" w:hAnsi="Times New Roman"/>
          <w:sz w:val="24"/>
          <w:szCs w:val="24"/>
        </w:rPr>
        <w:t xml:space="preserve">Bez obsazení. </w:t>
      </w:r>
      <w:proofErr w:type="gramStart"/>
      <w:r w:rsidRPr="004E5BF1">
        <w:rPr>
          <w:rFonts w:ascii="Times New Roman" w:hAnsi="Times New Roman"/>
          <w:sz w:val="24"/>
          <w:szCs w:val="24"/>
        </w:rPr>
        <w:t>Viz B.2.6</w:t>
      </w:r>
      <w:proofErr w:type="gramEnd"/>
    </w:p>
    <w:p w:rsidR="00A073EE" w:rsidRPr="002C311F" w:rsidRDefault="00A073EE" w:rsidP="000B54DD">
      <w:pPr>
        <w:pStyle w:val="Zhlav"/>
        <w:tabs>
          <w:tab w:val="clear" w:pos="4536"/>
          <w:tab w:val="clear" w:pos="9072"/>
        </w:tabs>
        <w:jc w:val="both"/>
        <w:rPr>
          <w:sz w:val="16"/>
          <w:szCs w:val="16"/>
        </w:rPr>
      </w:pPr>
    </w:p>
    <w:p w:rsidR="00A073EE" w:rsidRDefault="00A073EE" w:rsidP="00F479E1">
      <w:pPr>
        <w:pStyle w:val="Nadpis6"/>
        <w:spacing w:before="0" w:after="0"/>
      </w:pPr>
      <w:proofErr w:type="gramStart"/>
      <w:r>
        <w:t>B.2.8</w:t>
      </w:r>
      <w:proofErr w:type="gramEnd"/>
      <w:r>
        <w:t xml:space="preserve"> Požárně bezpečnostní řešení</w:t>
      </w:r>
    </w:p>
    <w:p w:rsidR="00315427" w:rsidRDefault="00A073EE" w:rsidP="00146FF4">
      <w:pPr>
        <w:pStyle w:val="Zhlav"/>
        <w:tabs>
          <w:tab w:val="clear" w:pos="4536"/>
          <w:tab w:val="clear" w:pos="9072"/>
        </w:tabs>
        <w:ind w:left="708"/>
        <w:rPr>
          <w:rFonts w:ascii="Times New Roman" w:hAnsi="Times New Roman"/>
          <w:sz w:val="24"/>
          <w:szCs w:val="24"/>
        </w:rPr>
      </w:pPr>
      <w:r w:rsidRPr="004E5BF1">
        <w:rPr>
          <w:rFonts w:ascii="Times New Roman" w:hAnsi="Times New Roman"/>
          <w:sz w:val="24"/>
          <w:szCs w:val="24"/>
        </w:rPr>
        <w:t>Samotná stavba je bez požárních rizik.</w:t>
      </w:r>
    </w:p>
    <w:p w:rsidR="007A3021" w:rsidRPr="0049077A" w:rsidRDefault="007A3021" w:rsidP="00146FF4">
      <w:pPr>
        <w:pStyle w:val="Zhlav"/>
        <w:tabs>
          <w:tab w:val="clear" w:pos="4536"/>
          <w:tab w:val="clear" w:pos="9072"/>
        </w:tabs>
        <w:ind w:left="708"/>
        <w:rPr>
          <w:rFonts w:ascii="Times New Roman" w:hAnsi="Times New Roman"/>
          <w:sz w:val="24"/>
          <w:szCs w:val="24"/>
        </w:rPr>
      </w:pPr>
    </w:p>
    <w:p w:rsidR="00A073EE" w:rsidRDefault="00A073EE" w:rsidP="00464029">
      <w:pPr>
        <w:pStyle w:val="Nadpis6"/>
        <w:spacing w:before="0" w:after="0" w:line="240" w:lineRule="auto"/>
        <w:jc w:val="both"/>
      </w:pPr>
      <w:proofErr w:type="gramStart"/>
      <w:r>
        <w:t>B.2.9</w:t>
      </w:r>
      <w:proofErr w:type="gramEnd"/>
      <w:r>
        <w:t xml:space="preserve"> Zásady hospodaření s energiemi</w:t>
      </w:r>
    </w:p>
    <w:p w:rsidR="00A073EE" w:rsidRDefault="00B14A61" w:rsidP="009F429C">
      <w:pPr>
        <w:spacing w:after="0" w:line="240" w:lineRule="auto"/>
        <w:ind w:firstLine="708"/>
        <w:jc w:val="both"/>
      </w:pPr>
      <w:r>
        <w:t>Bez potřeby</w:t>
      </w:r>
    </w:p>
    <w:p w:rsidR="004F3352" w:rsidRDefault="004F3352" w:rsidP="00864318">
      <w:pPr>
        <w:pStyle w:val="Zkladntext2"/>
        <w:tabs>
          <w:tab w:val="left" w:pos="567"/>
        </w:tabs>
        <w:spacing w:after="0" w:line="240" w:lineRule="auto"/>
        <w:rPr>
          <w:bCs/>
          <w:iCs/>
        </w:rPr>
      </w:pPr>
    </w:p>
    <w:p w:rsidR="004F3352" w:rsidRPr="00B1276E" w:rsidRDefault="004F3352" w:rsidP="004F3352">
      <w:pPr>
        <w:pStyle w:val="Nadpis6"/>
        <w:tabs>
          <w:tab w:val="left" w:pos="567"/>
        </w:tabs>
        <w:spacing w:before="0" w:after="0"/>
        <w:jc w:val="both"/>
      </w:pPr>
      <w:proofErr w:type="gramStart"/>
      <w:r w:rsidRPr="00B1276E">
        <w:t>B.2.10</w:t>
      </w:r>
      <w:proofErr w:type="gramEnd"/>
      <w:r w:rsidRPr="00B1276E">
        <w:t xml:space="preserve"> Hygienické požadavky na stavby, požadavky na pracovní a komunální prostředí</w:t>
      </w:r>
    </w:p>
    <w:p w:rsidR="004F3352" w:rsidRPr="000D274D" w:rsidRDefault="004F3352" w:rsidP="004F3352">
      <w:pPr>
        <w:pStyle w:val="Zkladntext2"/>
        <w:tabs>
          <w:tab w:val="left" w:pos="567"/>
        </w:tabs>
        <w:spacing w:after="0" w:line="240" w:lineRule="auto"/>
        <w:jc w:val="both"/>
        <w:rPr>
          <w:bCs/>
          <w:iCs/>
          <w:szCs w:val="24"/>
        </w:rPr>
      </w:pPr>
      <w:r w:rsidRPr="00B1276E">
        <w:rPr>
          <w:bCs/>
          <w:iCs/>
        </w:rPr>
        <w:tab/>
        <w:t>Při stavbě je třeba dodržet požadavky, rozhodnutí a závazné</w:t>
      </w:r>
      <w:r>
        <w:rPr>
          <w:bCs/>
          <w:iCs/>
        </w:rPr>
        <w:t xml:space="preserve"> posudky orgánů státní správy </w:t>
      </w:r>
      <w:r w:rsidRPr="00B1276E">
        <w:rPr>
          <w:bCs/>
          <w:iCs/>
        </w:rPr>
        <w:t>a respektovat platné předpisy a </w:t>
      </w:r>
      <w:r w:rsidRPr="000D274D">
        <w:rPr>
          <w:bCs/>
          <w:iCs/>
          <w:szCs w:val="24"/>
        </w:rPr>
        <w:t>normy.</w:t>
      </w:r>
    </w:p>
    <w:p w:rsidR="005E3006" w:rsidRPr="005E3006" w:rsidRDefault="004F3352" w:rsidP="004031FD">
      <w:pPr>
        <w:pStyle w:val="Zkladntext2"/>
        <w:tabs>
          <w:tab w:val="left" w:pos="567"/>
        </w:tabs>
        <w:spacing w:after="0" w:line="240" w:lineRule="auto"/>
        <w:jc w:val="both"/>
        <w:rPr>
          <w:iCs/>
          <w:szCs w:val="24"/>
        </w:rPr>
      </w:pPr>
      <w:r w:rsidRPr="000D274D">
        <w:rPr>
          <w:bCs/>
          <w:iCs/>
          <w:szCs w:val="24"/>
        </w:rPr>
        <w:t xml:space="preserve">Při stavební činnosti budou dodrženy hygienické limity pro hluk v souladu s </w:t>
      </w:r>
      <w:r w:rsidRPr="000D274D">
        <w:rPr>
          <w:szCs w:val="24"/>
        </w:rPr>
        <w:t xml:space="preserve">NV č. </w:t>
      </w:r>
      <w:r w:rsidRPr="000D274D">
        <w:rPr>
          <w:bCs/>
          <w:szCs w:val="24"/>
        </w:rPr>
        <w:t>272</w:t>
      </w:r>
      <w:r w:rsidRPr="000D274D">
        <w:rPr>
          <w:szCs w:val="24"/>
        </w:rPr>
        <w:t>/</w:t>
      </w:r>
      <w:r w:rsidRPr="000D274D">
        <w:rPr>
          <w:bCs/>
          <w:szCs w:val="24"/>
        </w:rPr>
        <w:t>2011</w:t>
      </w:r>
      <w:r w:rsidRPr="000D274D">
        <w:rPr>
          <w:szCs w:val="24"/>
        </w:rPr>
        <w:t xml:space="preserve"> </w:t>
      </w:r>
      <w:r w:rsidRPr="000D274D">
        <w:rPr>
          <w:bCs/>
          <w:szCs w:val="24"/>
        </w:rPr>
        <w:t>Sb</w:t>
      </w:r>
      <w:r w:rsidRPr="000D274D">
        <w:rPr>
          <w:szCs w:val="24"/>
        </w:rPr>
        <w:t>., o ochraně zdraví před nepříznivými účinky hluku a vibrací</w:t>
      </w:r>
      <w:r>
        <w:rPr>
          <w:szCs w:val="24"/>
        </w:rPr>
        <w:t>. Pokud bude nutné</w:t>
      </w:r>
      <w:r w:rsidRPr="000D274D">
        <w:rPr>
          <w:szCs w:val="24"/>
        </w:rPr>
        <w:t xml:space="preserve"> </w:t>
      </w:r>
      <w:r>
        <w:rPr>
          <w:szCs w:val="24"/>
        </w:rPr>
        <w:t xml:space="preserve">při stavbě </w:t>
      </w:r>
      <w:r w:rsidRPr="000D274D">
        <w:rPr>
          <w:szCs w:val="24"/>
        </w:rPr>
        <w:t xml:space="preserve">použít </w:t>
      </w:r>
      <w:r w:rsidRPr="000D274D">
        <w:rPr>
          <w:iCs/>
          <w:szCs w:val="24"/>
        </w:rPr>
        <w:t>mechanizační a dopravní prostředky</w:t>
      </w:r>
      <w:r>
        <w:rPr>
          <w:iCs/>
          <w:szCs w:val="24"/>
        </w:rPr>
        <w:t xml:space="preserve"> vydávající nadměrný hluk, budou tyto prostředky používány pouze v pracovních dnech, a to v době od 9</w:t>
      </w:r>
      <w:r>
        <w:rPr>
          <w:iCs/>
          <w:szCs w:val="24"/>
          <w:vertAlign w:val="superscript"/>
        </w:rPr>
        <w:t>00</w:t>
      </w:r>
      <w:r>
        <w:rPr>
          <w:iCs/>
          <w:szCs w:val="24"/>
        </w:rPr>
        <w:t xml:space="preserve"> do 14</w:t>
      </w:r>
      <w:r>
        <w:rPr>
          <w:iCs/>
          <w:szCs w:val="24"/>
          <w:vertAlign w:val="superscript"/>
        </w:rPr>
        <w:t>00</w:t>
      </w:r>
      <w:r>
        <w:rPr>
          <w:iCs/>
          <w:szCs w:val="24"/>
        </w:rPr>
        <w:t xml:space="preserve"> hod.</w:t>
      </w:r>
    </w:p>
    <w:p w:rsidR="00146C41" w:rsidRPr="004031FD" w:rsidRDefault="00146C41" w:rsidP="004031FD">
      <w:pPr>
        <w:pStyle w:val="Zkladntext2"/>
        <w:tabs>
          <w:tab w:val="left" w:pos="567"/>
        </w:tabs>
        <w:spacing w:after="0" w:line="240" w:lineRule="auto"/>
        <w:jc w:val="both"/>
        <w:rPr>
          <w:bCs/>
          <w:iCs/>
          <w:szCs w:val="24"/>
        </w:rPr>
      </w:pPr>
    </w:p>
    <w:p w:rsidR="00A073EE" w:rsidRPr="007631D2" w:rsidRDefault="00A073EE" w:rsidP="00464029">
      <w:pPr>
        <w:pStyle w:val="Zkladntext2"/>
        <w:tabs>
          <w:tab w:val="left" w:pos="567"/>
        </w:tabs>
        <w:spacing w:after="0" w:line="276" w:lineRule="auto"/>
        <w:jc w:val="both"/>
        <w:rPr>
          <w:iCs/>
          <w:sz w:val="26"/>
          <w:u w:val="single"/>
        </w:rPr>
      </w:pPr>
      <w:proofErr w:type="gramStart"/>
      <w:r w:rsidRPr="007631D2">
        <w:rPr>
          <w:iCs/>
          <w:sz w:val="26"/>
          <w:u w:val="single"/>
        </w:rPr>
        <w:t>B.2.11</w:t>
      </w:r>
      <w:proofErr w:type="gramEnd"/>
      <w:r w:rsidRPr="007631D2">
        <w:rPr>
          <w:iCs/>
          <w:sz w:val="26"/>
          <w:u w:val="single"/>
        </w:rPr>
        <w:t xml:space="preserve"> Ochrana stavby před negativními účinky vnějšího prostředí</w:t>
      </w:r>
    </w:p>
    <w:p w:rsidR="00A073EE" w:rsidRDefault="00A073EE" w:rsidP="00464029">
      <w:pPr>
        <w:pStyle w:val="Zkladntext2"/>
        <w:tabs>
          <w:tab w:val="left" w:pos="567"/>
        </w:tabs>
        <w:spacing w:after="0" w:line="276" w:lineRule="auto"/>
        <w:jc w:val="both"/>
        <w:rPr>
          <w:u w:val="single"/>
        </w:rPr>
      </w:pPr>
      <w:r w:rsidRPr="00E13401">
        <w:rPr>
          <w:u w:val="single"/>
        </w:rPr>
        <w:t>a) Povodně</w:t>
      </w:r>
    </w:p>
    <w:p w:rsidR="00A073EE" w:rsidRDefault="00A073EE" w:rsidP="00E13401">
      <w:pPr>
        <w:pStyle w:val="Zkladntext2"/>
        <w:tabs>
          <w:tab w:val="left" w:pos="567"/>
        </w:tabs>
        <w:spacing w:after="0" w:line="240" w:lineRule="auto"/>
        <w:jc w:val="both"/>
      </w:pPr>
      <w:r w:rsidRPr="00746938">
        <w:tab/>
      </w:r>
      <w:r w:rsidRPr="001A4828">
        <w:t xml:space="preserve">Územím protéká voda a </w:t>
      </w:r>
      <w:r w:rsidR="00BB5126">
        <w:t xml:space="preserve">prostřednictvím vodního koryta </w:t>
      </w:r>
      <w:r w:rsidRPr="001A4828">
        <w:t xml:space="preserve">je </w:t>
      </w:r>
      <w:r w:rsidR="001269C9">
        <w:t xml:space="preserve">zajištěno </w:t>
      </w:r>
      <w:r w:rsidR="00BB5126">
        <w:t xml:space="preserve">její bezpečné </w:t>
      </w:r>
      <w:r w:rsidRPr="001A4828">
        <w:t>převedení.</w:t>
      </w:r>
      <w:r w:rsidRPr="00746938">
        <w:t xml:space="preserve"> </w:t>
      </w:r>
    </w:p>
    <w:p w:rsidR="005E3006" w:rsidRPr="00D533FD" w:rsidRDefault="005E3006" w:rsidP="00E13401">
      <w:pPr>
        <w:pStyle w:val="Zkladntext2"/>
        <w:tabs>
          <w:tab w:val="left" w:pos="567"/>
        </w:tabs>
        <w:spacing w:after="0" w:line="240" w:lineRule="auto"/>
        <w:jc w:val="both"/>
        <w:rPr>
          <w:sz w:val="16"/>
          <w:szCs w:val="16"/>
        </w:rPr>
      </w:pPr>
    </w:p>
    <w:p w:rsidR="00A073EE" w:rsidRDefault="00A073EE" w:rsidP="00464029">
      <w:pPr>
        <w:pStyle w:val="Zkladntext2"/>
        <w:tabs>
          <w:tab w:val="left" w:pos="567"/>
        </w:tabs>
        <w:spacing w:after="0" w:line="276" w:lineRule="auto"/>
        <w:jc w:val="both"/>
        <w:rPr>
          <w:u w:val="single"/>
        </w:rPr>
      </w:pPr>
      <w:proofErr w:type="gramStart"/>
      <w:r w:rsidRPr="00E13401">
        <w:rPr>
          <w:u w:val="single"/>
        </w:rPr>
        <w:t>b)  Protikorozní</w:t>
      </w:r>
      <w:proofErr w:type="gramEnd"/>
      <w:r w:rsidRPr="00E13401">
        <w:rPr>
          <w:u w:val="single"/>
        </w:rPr>
        <w:t xml:space="preserve"> ochrana</w:t>
      </w:r>
    </w:p>
    <w:p w:rsidR="00A073EE" w:rsidRDefault="00A073EE" w:rsidP="00E13401">
      <w:pPr>
        <w:pStyle w:val="Zkladntext2"/>
        <w:tabs>
          <w:tab w:val="left" w:pos="567"/>
        </w:tabs>
        <w:spacing w:after="0" w:line="240" w:lineRule="auto"/>
        <w:jc w:val="both"/>
      </w:pPr>
      <w:r>
        <w:tab/>
      </w:r>
      <w:r w:rsidRPr="00746938">
        <w:t xml:space="preserve">Při realizaci stavby se jedná především o zemní práce. </w:t>
      </w:r>
      <w:r w:rsidR="009818A6">
        <w:t>Pro opevnění bude použit lomový kámen</w:t>
      </w:r>
      <w:r w:rsidRPr="00746938">
        <w:t xml:space="preserve">.  </w:t>
      </w:r>
    </w:p>
    <w:p w:rsidR="00660A8D" w:rsidRPr="00D533FD" w:rsidRDefault="00660A8D" w:rsidP="00E13401">
      <w:pPr>
        <w:pStyle w:val="Zkladntext2"/>
        <w:tabs>
          <w:tab w:val="left" w:pos="567"/>
        </w:tabs>
        <w:spacing w:after="0" w:line="240" w:lineRule="auto"/>
        <w:jc w:val="both"/>
        <w:rPr>
          <w:sz w:val="16"/>
          <w:szCs w:val="16"/>
        </w:rPr>
      </w:pPr>
    </w:p>
    <w:p w:rsidR="00A073EE" w:rsidRDefault="00A073EE" w:rsidP="00E1777F">
      <w:pPr>
        <w:pStyle w:val="Zkladntext2"/>
        <w:tabs>
          <w:tab w:val="left" w:pos="567"/>
        </w:tabs>
        <w:spacing w:after="0" w:line="276" w:lineRule="auto"/>
        <w:jc w:val="both"/>
        <w:rPr>
          <w:u w:val="single"/>
        </w:rPr>
      </w:pPr>
      <w:proofErr w:type="gramStart"/>
      <w:r w:rsidRPr="00E13401">
        <w:rPr>
          <w:u w:val="single"/>
        </w:rPr>
        <w:t>c)  Seismicita</w:t>
      </w:r>
      <w:proofErr w:type="gramEnd"/>
      <w:r w:rsidRPr="00E13401">
        <w:rPr>
          <w:u w:val="single"/>
        </w:rPr>
        <w:t>, poddolovaná území, radon</w:t>
      </w:r>
    </w:p>
    <w:p w:rsidR="006B48E7" w:rsidRDefault="00A073EE" w:rsidP="00D533FD">
      <w:pPr>
        <w:pStyle w:val="Zkladntext2"/>
        <w:tabs>
          <w:tab w:val="left" w:pos="567"/>
        </w:tabs>
        <w:spacing w:after="0" w:line="240" w:lineRule="auto"/>
        <w:jc w:val="both"/>
      </w:pPr>
      <w:r>
        <w:tab/>
      </w:r>
      <w:r w:rsidRPr="00746938">
        <w:t>V obecné poloze se jedná o stavbu, která nevykazuje uvedená rizika. Je to dáno polohou staveniště a typem stavby (nejedná se o stavbu s t</w:t>
      </w:r>
      <w:r w:rsidR="001565C5">
        <w:t>rvalou přítomností osob, apod.)</w:t>
      </w:r>
    </w:p>
    <w:p w:rsidR="00743AB8" w:rsidRPr="001565C5" w:rsidRDefault="00743AB8" w:rsidP="00D533FD">
      <w:pPr>
        <w:pStyle w:val="Zkladntext2"/>
        <w:tabs>
          <w:tab w:val="left" w:pos="567"/>
        </w:tabs>
        <w:spacing w:after="0" w:line="240" w:lineRule="auto"/>
        <w:jc w:val="both"/>
      </w:pPr>
    </w:p>
    <w:p w:rsidR="00A073EE" w:rsidRPr="00E13401" w:rsidRDefault="00A073EE" w:rsidP="00E1777F">
      <w:pPr>
        <w:pStyle w:val="Zkladntext2"/>
        <w:tabs>
          <w:tab w:val="left" w:pos="567"/>
        </w:tabs>
        <w:spacing w:after="0" w:line="276" w:lineRule="auto"/>
        <w:jc w:val="both"/>
        <w:rPr>
          <w:u w:val="single"/>
        </w:rPr>
      </w:pPr>
      <w:proofErr w:type="gramStart"/>
      <w:r w:rsidRPr="00E13401">
        <w:rPr>
          <w:u w:val="single"/>
        </w:rPr>
        <w:lastRenderedPageBreak/>
        <w:t>d)  Inženýrské</w:t>
      </w:r>
      <w:proofErr w:type="gramEnd"/>
      <w:r w:rsidRPr="00E13401">
        <w:rPr>
          <w:u w:val="single"/>
        </w:rPr>
        <w:t xml:space="preserve"> sítě</w:t>
      </w:r>
    </w:p>
    <w:p w:rsidR="00310EB4" w:rsidRPr="00DD3717" w:rsidRDefault="007D73E4" w:rsidP="00A55D6C">
      <w:pPr>
        <w:spacing w:after="120" w:line="240" w:lineRule="auto"/>
        <w:ind w:firstLine="709"/>
        <w:jc w:val="both"/>
      </w:pPr>
      <w:r>
        <w:t xml:space="preserve">Upozorňujeme na vzdušné </w:t>
      </w:r>
      <w:r w:rsidR="009A07A1">
        <w:t xml:space="preserve">vedení NN ve </w:t>
      </w:r>
      <w:proofErr w:type="gramStart"/>
      <w:r w:rsidR="009A07A1">
        <w:t xml:space="preserve">správě </w:t>
      </w:r>
      <w:proofErr w:type="spellStart"/>
      <w:r w:rsidR="009A07A1">
        <w:t>e.on</w:t>
      </w:r>
      <w:proofErr w:type="spellEnd"/>
      <w:proofErr w:type="gramEnd"/>
      <w:r w:rsidR="009A07A1">
        <w:t xml:space="preserve"> a </w:t>
      </w:r>
      <w:r w:rsidR="00A55D6C">
        <w:t xml:space="preserve">dále </w:t>
      </w:r>
      <w:r w:rsidR="00A55D6C">
        <w:t>ocelové potrubí místní kanalizace, které je v souběhu s průchozí ocelovou lávkou</w:t>
      </w:r>
      <w:r w:rsidR="00A55D6C">
        <w:t xml:space="preserve">, </w:t>
      </w:r>
      <w:r>
        <w:t>které kříží vodní tok</w:t>
      </w:r>
      <w:r w:rsidR="00A55D6C">
        <w:t>.</w:t>
      </w:r>
      <w:r>
        <w:t xml:space="preserve"> </w:t>
      </w:r>
      <w:r w:rsidR="000933D1" w:rsidRPr="00DD3717">
        <w:t xml:space="preserve">V průběhu výstavby se nepředpokládá </w:t>
      </w:r>
      <w:r w:rsidR="000933D1">
        <w:t xml:space="preserve">jiné </w:t>
      </w:r>
      <w:r w:rsidR="000933D1" w:rsidRPr="00DD3717">
        <w:t>křížení s</w:t>
      </w:r>
      <w:r w:rsidR="000933D1">
        <w:t> </w:t>
      </w:r>
      <w:r w:rsidR="000933D1" w:rsidRPr="00DD3717">
        <w:t>inženýrskými</w:t>
      </w:r>
      <w:r w:rsidR="000933D1">
        <w:t xml:space="preserve"> sítěmi.</w:t>
      </w:r>
    </w:p>
    <w:p w:rsidR="00E663FA" w:rsidRPr="00884806" w:rsidRDefault="00E663FA" w:rsidP="00E663FA">
      <w:pPr>
        <w:spacing w:after="0" w:line="240" w:lineRule="auto"/>
        <w:jc w:val="both"/>
        <w:rPr>
          <w:sz w:val="16"/>
          <w:szCs w:val="16"/>
          <w:u w:val="single"/>
        </w:rPr>
      </w:pPr>
    </w:p>
    <w:p w:rsidR="00E663FA" w:rsidRDefault="00E663FA" w:rsidP="00E663FA">
      <w:pPr>
        <w:spacing w:after="0" w:line="240" w:lineRule="auto"/>
        <w:jc w:val="both"/>
      </w:pPr>
      <w:r w:rsidRPr="00E9221A">
        <w:rPr>
          <w:u w:val="single"/>
        </w:rPr>
        <w:t>Poznámka:</w:t>
      </w:r>
      <w:r>
        <w:t xml:space="preserve"> </w:t>
      </w:r>
    </w:p>
    <w:p w:rsidR="00E663FA" w:rsidRDefault="00E663FA" w:rsidP="00E663FA">
      <w:pPr>
        <w:spacing w:after="0" w:line="240" w:lineRule="auto"/>
        <w:ind w:firstLine="709"/>
        <w:jc w:val="both"/>
      </w:pPr>
      <w:r>
        <w:t>V činnosti ochranného pásma nebude použito nevhodného nářadí, zemina bude těžena pouze ručně bez použití pneumatických, elektrických, bateriových a motorových nářadí. Skladování materiálů, stavebních strojů, zřizování staveniště apod. bude realizováno mimo ochranné pásmo plynárenského zařízení.</w:t>
      </w:r>
    </w:p>
    <w:p w:rsidR="004D2CA6" w:rsidRPr="006D0844" w:rsidRDefault="004D2CA6" w:rsidP="00215DA0">
      <w:pPr>
        <w:spacing w:after="0" w:line="240" w:lineRule="auto"/>
        <w:jc w:val="both"/>
        <w:rPr>
          <w:color w:val="FF0000"/>
          <w:sz w:val="20"/>
          <w:szCs w:val="20"/>
          <w:u w:val="single"/>
        </w:rPr>
      </w:pPr>
      <w:bookmarkStart w:id="0" w:name="_GoBack"/>
      <w:bookmarkEnd w:id="0"/>
    </w:p>
    <w:p w:rsidR="00536A09" w:rsidRDefault="00536A09" w:rsidP="00536A09">
      <w:pPr>
        <w:spacing w:after="120" w:line="240" w:lineRule="auto"/>
        <w:jc w:val="both"/>
      </w:pPr>
      <w:proofErr w:type="gramStart"/>
      <w:r>
        <w:rPr>
          <w:b/>
          <w:bCs/>
        </w:rPr>
        <w:t>Upozornění :</w:t>
      </w:r>
      <w:proofErr w:type="gramEnd"/>
    </w:p>
    <w:p w:rsidR="00536A09" w:rsidRDefault="00536A09" w:rsidP="004F38C9">
      <w:pPr>
        <w:spacing w:after="0"/>
        <w:ind w:firstLine="709"/>
        <w:jc w:val="both"/>
        <w:rPr>
          <w:i/>
          <w:iCs/>
        </w:rPr>
      </w:pPr>
      <w:r>
        <w:rPr>
          <w:i/>
          <w:iCs/>
        </w:rPr>
        <w:t>Projektant upozorňuje na skutečnost, že hodnoty o sítích jsou pouze informativní s tím, že nejsou známy další přesnější údaje a může dojít k výskytu i dalších podzemních sítí. Při výkopech je třeba postupovat s maximální opatrností a</w:t>
      </w:r>
      <w:r>
        <w:t xml:space="preserve"> </w:t>
      </w:r>
      <w:r>
        <w:rPr>
          <w:i/>
          <w:iCs/>
        </w:rPr>
        <w:t xml:space="preserve">před zahájením zemních prací nechat vytyčit veškerá podzemní vedení jejich správci a písemně jejich vytyčení převzít. Zemní práce v jejich ochranném pásmu je nutné provádět ručně. </w:t>
      </w:r>
    </w:p>
    <w:p w:rsidR="00597F35" w:rsidRDefault="00536A09" w:rsidP="000933D1">
      <w:pPr>
        <w:ind w:firstLine="708"/>
        <w:jc w:val="both"/>
      </w:pPr>
      <w:r>
        <w:rPr>
          <w:i/>
          <w:iCs/>
        </w:rPr>
        <w:t>Veškeré práce je třeba provádět pečlivě a při dodržení všech příslušných platných předpisů a norem a za podmínek stanovených v povolení stavby a ve vyjádřeních doložených k povolení stavby,</w:t>
      </w:r>
      <w:r>
        <w:t xml:space="preserve"> </w:t>
      </w:r>
      <w:r>
        <w:rPr>
          <w:i/>
          <w:iCs/>
        </w:rPr>
        <w:t>je nutno respektovat ochranná pásma a dodržovat pravidla při práci v nich</w:t>
      </w:r>
      <w:r>
        <w:t xml:space="preserve">. </w:t>
      </w:r>
      <w:r>
        <w:rPr>
          <w:i/>
          <w:iCs/>
        </w:rPr>
        <w:t>Při souběhu a křížení s inženýrskými sítěmi budou dodržena ustanovení ČSN 736005 – Prostorové uspořádání sítí technického vybavení.</w:t>
      </w:r>
    </w:p>
    <w:p w:rsidR="00597F35" w:rsidRDefault="00597F35" w:rsidP="006E40C1">
      <w:pPr>
        <w:pStyle w:val="Nadpis1"/>
        <w:spacing w:before="0" w:after="0" w:line="240" w:lineRule="auto"/>
        <w:jc w:val="both"/>
      </w:pPr>
    </w:p>
    <w:p w:rsidR="006E40C1" w:rsidRPr="00884806" w:rsidRDefault="006E40C1" w:rsidP="006E40C1">
      <w:pPr>
        <w:spacing w:after="0" w:line="240" w:lineRule="auto"/>
        <w:rPr>
          <w:sz w:val="20"/>
          <w:szCs w:val="20"/>
          <w:lang w:eastAsia="cs-CZ"/>
        </w:rPr>
      </w:pPr>
    </w:p>
    <w:p w:rsidR="00A073EE" w:rsidRDefault="00A073EE" w:rsidP="00E1777F">
      <w:pPr>
        <w:pStyle w:val="Nadpis1"/>
        <w:spacing w:before="0" w:after="0" w:line="360" w:lineRule="auto"/>
        <w:jc w:val="both"/>
      </w:pPr>
      <w:proofErr w:type="gramStart"/>
      <w:r>
        <w:t>B.3 Připojení</w:t>
      </w:r>
      <w:proofErr w:type="gramEnd"/>
      <w:r>
        <w:t xml:space="preserve"> na technickou infrastrukturu</w:t>
      </w:r>
    </w:p>
    <w:p w:rsidR="00A073EE" w:rsidRPr="003660C4" w:rsidRDefault="00A073EE" w:rsidP="006037B6">
      <w:pPr>
        <w:pStyle w:val="Zkladntext"/>
        <w:spacing w:line="276" w:lineRule="auto"/>
        <w:rPr>
          <w:u w:val="single"/>
        </w:rPr>
      </w:pPr>
      <w:r w:rsidRPr="003660C4">
        <w:rPr>
          <w:u w:val="single"/>
        </w:rPr>
        <w:t xml:space="preserve">a) </w:t>
      </w:r>
      <w:proofErr w:type="spellStart"/>
      <w:r>
        <w:rPr>
          <w:u w:val="single"/>
        </w:rPr>
        <w:t>Napojovací</w:t>
      </w:r>
      <w:proofErr w:type="spellEnd"/>
      <w:r>
        <w:rPr>
          <w:u w:val="single"/>
        </w:rPr>
        <w:t xml:space="preserve"> místa technické infrastruktury</w:t>
      </w:r>
    </w:p>
    <w:p w:rsidR="00A073EE" w:rsidRPr="00EC04C5" w:rsidRDefault="00D73A55" w:rsidP="00E13401">
      <w:pPr>
        <w:pStyle w:val="Zhlav"/>
        <w:tabs>
          <w:tab w:val="clear" w:pos="4536"/>
          <w:tab w:val="clear" w:pos="9072"/>
        </w:tabs>
        <w:ind w:right="84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 potřeby</w:t>
      </w:r>
    </w:p>
    <w:p w:rsidR="00A073EE" w:rsidRDefault="00A073EE" w:rsidP="00E13401">
      <w:pPr>
        <w:pStyle w:val="Zhlav"/>
        <w:tabs>
          <w:tab w:val="clear" w:pos="4536"/>
          <w:tab w:val="clear" w:pos="9072"/>
        </w:tabs>
        <w:ind w:right="849" w:firstLine="709"/>
        <w:jc w:val="both"/>
      </w:pPr>
    </w:p>
    <w:p w:rsidR="00A073EE" w:rsidRPr="003660C4" w:rsidRDefault="00A073EE" w:rsidP="006037B6">
      <w:pPr>
        <w:pStyle w:val="Zkladntext"/>
        <w:spacing w:line="276" w:lineRule="auto"/>
        <w:rPr>
          <w:u w:val="single"/>
        </w:rPr>
      </w:pPr>
      <w:r>
        <w:rPr>
          <w:u w:val="single"/>
        </w:rPr>
        <w:t>b</w:t>
      </w:r>
      <w:r w:rsidRPr="003660C4">
        <w:rPr>
          <w:u w:val="single"/>
        </w:rPr>
        <w:t xml:space="preserve">) </w:t>
      </w:r>
      <w:r>
        <w:rPr>
          <w:u w:val="single"/>
        </w:rPr>
        <w:t>Připojovací rozměry, výkonové kapacity a délky</w:t>
      </w:r>
    </w:p>
    <w:p w:rsidR="00A446D7" w:rsidRDefault="00D73A55" w:rsidP="008F0F22">
      <w:pPr>
        <w:pStyle w:val="Zhlav"/>
        <w:tabs>
          <w:tab w:val="clear" w:pos="4536"/>
          <w:tab w:val="clear" w:pos="9072"/>
        </w:tabs>
        <w:ind w:right="84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 obsazení</w:t>
      </w:r>
    </w:p>
    <w:p w:rsidR="00157536" w:rsidRDefault="00157536" w:rsidP="006B48E7">
      <w:pPr>
        <w:pStyle w:val="Zhlav"/>
        <w:tabs>
          <w:tab w:val="clear" w:pos="4536"/>
          <w:tab w:val="clear" w:pos="9072"/>
        </w:tabs>
        <w:ind w:right="849"/>
        <w:jc w:val="both"/>
        <w:rPr>
          <w:rFonts w:ascii="Times New Roman" w:hAnsi="Times New Roman"/>
          <w:sz w:val="24"/>
          <w:szCs w:val="24"/>
        </w:rPr>
      </w:pPr>
    </w:p>
    <w:p w:rsidR="00FC499B" w:rsidRPr="008F0F22" w:rsidRDefault="00FC499B" w:rsidP="006B48E7">
      <w:pPr>
        <w:pStyle w:val="Zhlav"/>
        <w:tabs>
          <w:tab w:val="clear" w:pos="4536"/>
          <w:tab w:val="clear" w:pos="9072"/>
        </w:tabs>
        <w:ind w:right="849"/>
        <w:jc w:val="both"/>
        <w:rPr>
          <w:rFonts w:ascii="Times New Roman" w:hAnsi="Times New Roman"/>
          <w:sz w:val="24"/>
          <w:szCs w:val="24"/>
        </w:rPr>
      </w:pPr>
    </w:p>
    <w:p w:rsidR="00A073EE" w:rsidRDefault="00A073EE" w:rsidP="00E1777F">
      <w:pPr>
        <w:pStyle w:val="Nadpis1"/>
        <w:spacing w:before="0" w:after="0" w:line="360" w:lineRule="auto"/>
        <w:jc w:val="both"/>
      </w:pPr>
      <w:proofErr w:type="gramStart"/>
      <w:r>
        <w:t>B.4 Dopravní</w:t>
      </w:r>
      <w:proofErr w:type="gramEnd"/>
      <w:r>
        <w:t xml:space="preserve"> řešení</w:t>
      </w:r>
    </w:p>
    <w:p w:rsidR="00A073EE" w:rsidRPr="003660C4" w:rsidRDefault="00A073EE" w:rsidP="006037B6">
      <w:pPr>
        <w:pStyle w:val="Zkladntext"/>
        <w:spacing w:line="276" w:lineRule="auto"/>
        <w:rPr>
          <w:u w:val="single"/>
        </w:rPr>
      </w:pPr>
      <w:r w:rsidRPr="003660C4">
        <w:rPr>
          <w:u w:val="single"/>
        </w:rPr>
        <w:t>a) Popis dopravního řešení</w:t>
      </w:r>
    </w:p>
    <w:p w:rsidR="00A073EE" w:rsidRDefault="00A073EE" w:rsidP="00157536">
      <w:pPr>
        <w:pStyle w:val="Zkladntext"/>
        <w:ind w:firstLine="708"/>
      </w:pPr>
      <w:r>
        <w:t>Bez potřeby</w:t>
      </w:r>
    </w:p>
    <w:p w:rsidR="00B742E1" w:rsidRPr="00157536" w:rsidRDefault="00B742E1" w:rsidP="00157536">
      <w:pPr>
        <w:pStyle w:val="Zkladntext"/>
        <w:ind w:firstLine="708"/>
      </w:pPr>
    </w:p>
    <w:p w:rsidR="00A073EE" w:rsidRPr="00AE560A" w:rsidRDefault="00A073EE" w:rsidP="00AE560A">
      <w:pPr>
        <w:pStyle w:val="Zkladntext"/>
        <w:spacing w:line="276" w:lineRule="auto"/>
        <w:rPr>
          <w:u w:val="single"/>
        </w:rPr>
      </w:pPr>
      <w:r w:rsidRPr="003660C4">
        <w:rPr>
          <w:u w:val="single"/>
        </w:rPr>
        <w:t>b) Napojení území na stávající dopravní infrastrukturu</w:t>
      </w:r>
    </w:p>
    <w:p w:rsidR="006D0844" w:rsidRDefault="000933D1" w:rsidP="006D0844">
      <w:pPr>
        <w:spacing w:after="0" w:line="240" w:lineRule="auto"/>
        <w:ind w:firstLine="708"/>
        <w:jc w:val="both"/>
      </w:pPr>
      <w:r w:rsidRPr="000D1CEC">
        <w:t>Příjezd na staveniště je odbočením ze státní komunikace</w:t>
      </w:r>
      <w:r>
        <w:t xml:space="preserve"> – silnice </w:t>
      </w:r>
      <w:r w:rsidRPr="000D1CEC">
        <w:t xml:space="preserve"> </w:t>
      </w:r>
      <w:proofErr w:type="spellStart"/>
      <w:r w:rsidRPr="000D1CEC">
        <w:t>p.č</w:t>
      </w:r>
      <w:proofErr w:type="spellEnd"/>
      <w:r w:rsidRPr="000D1CEC">
        <w:t xml:space="preserve">. KN 561 a dále po pozemcích </w:t>
      </w:r>
      <w:r w:rsidRPr="006E40C1">
        <w:t>p.č.352, 331, 329 v </w:t>
      </w:r>
      <w:proofErr w:type="spellStart"/>
      <w:proofErr w:type="gramStart"/>
      <w:r w:rsidRPr="006E40C1">
        <w:t>k.ú</w:t>
      </w:r>
      <w:proofErr w:type="spellEnd"/>
      <w:r w:rsidRPr="006E40C1">
        <w:t>.</w:t>
      </w:r>
      <w:proofErr w:type="gramEnd"/>
      <w:r w:rsidRPr="006E40C1">
        <w:t xml:space="preserve"> Miroslavské Knínice. </w:t>
      </w:r>
      <w:r w:rsidR="006D0844" w:rsidRPr="004D5935">
        <w:rPr>
          <w:szCs w:val="24"/>
        </w:rPr>
        <w:t xml:space="preserve">Před zahájením prací </w:t>
      </w:r>
      <w:r w:rsidR="006D0844">
        <w:rPr>
          <w:szCs w:val="24"/>
        </w:rPr>
        <w:t xml:space="preserve">v korytě toku </w:t>
      </w:r>
      <w:r w:rsidR="006D0844" w:rsidRPr="004D5935">
        <w:rPr>
          <w:szCs w:val="24"/>
        </w:rPr>
        <w:t xml:space="preserve">si musí zhotovitel upravit příjezd na </w:t>
      </w:r>
      <w:r w:rsidR="006D0844">
        <w:rPr>
          <w:szCs w:val="24"/>
        </w:rPr>
        <w:t>staveniště zřízením sjezdu do koryta toku</w:t>
      </w:r>
      <w:r w:rsidR="006D0844">
        <w:rPr>
          <w:szCs w:val="24"/>
        </w:rPr>
        <w:t>.</w:t>
      </w:r>
      <w:r w:rsidR="006D0844">
        <w:rPr>
          <w:szCs w:val="24"/>
        </w:rPr>
        <w:t xml:space="preserve"> Vzhledem k tomu, že se v místě sjezdu a na příjezdu do koryta toku nachází terén s velkým sklonem a nerovným terénem bude cesta zpevněna silničními panely. </w:t>
      </w:r>
    </w:p>
    <w:p w:rsidR="00FF5BC3" w:rsidRDefault="00FF5BC3" w:rsidP="006037B6">
      <w:pPr>
        <w:pStyle w:val="Zkladntext"/>
        <w:spacing w:line="276" w:lineRule="auto"/>
        <w:rPr>
          <w:u w:val="single"/>
        </w:rPr>
      </w:pPr>
    </w:p>
    <w:p w:rsidR="00A073EE" w:rsidRPr="003660C4" w:rsidRDefault="00050A6E" w:rsidP="006037B6">
      <w:pPr>
        <w:pStyle w:val="Zkladntext"/>
        <w:spacing w:line="276" w:lineRule="auto"/>
        <w:rPr>
          <w:u w:val="single"/>
        </w:rPr>
      </w:pPr>
      <w:r>
        <w:rPr>
          <w:u w:val="single"/>
        </w:rPr>
        <w:t>c</w:t>
      </w:r>
      <w:r w:rsidR="00A073EE" w:rsidRPr="003660C4">
        <w:rPr>
          <w:u w:val="single"/>
        </w:rPr>
        <w:t>) Doprava v klidu</w:t>
      </w:r>
    </w:p>
    <w:p w:rsidR="00712452" w:rsidRDefault="00A073EE" w:rsidP="002D40D5">
      <w:pPr>
        <w:pStyle w:val="Zkladntext"/>
        <w:ind w:firstLine="708"/>
      </w:pPr>
      <w:r>
        <w:t>Bez obsazení</w:t>
      </w:r>
    </w:p>
    <w:p w:rsidR="00C36728" w:rsidRPr="004A27D0" w:rsidRDefault="00C36728" w:rsidP="006D0844">
      <w:pPr>
        <w:pStyle w:val="Zkladntext"/>
      </w:pPr>
    </w:p>
    <w:p w:rsidR="00A073EE" w:rsidRPr="003660C4" w:rsidRDefault="00050A6E" w:rsidP="006037B6">
      <w:pPr>
        <w:pStyle w:val="Zkladntext"/>
        <w:spacing w:line="276" w:lineRule="auto"/>
        <w:rPr>
          <w:u w:val="single"/>
        </w:rPr>
      </w:pPr>
      <w:r>
        <w:rPr>
          <w:u w:val="single"/>
        </w:rPr>
        <w:lastRenderedPageBreak/>
        <w:t>d</w:t>
      </w:r>
      <w:r w:rsidR="00A073EE" w:rsidRPr="003660C4">
        <w:rPr>
          <w:u w:val="single"/>
        </w:rPr>
        <w:t xml:space="preserve">) </w:t>
      </w:r>
      <w:r w:rsidR="00A073EE">
        <w:rPr>
          <w:u w:val="single"/>
        </w:rPr>
        <w:t>Pěší a cyklistické stezky</w:t>
      </w:r>
    </w:p>
    <w:p w:rsidR="006E40C1" w:rsidRDefault="00E40ABF" w:rsidP="00884806">
      <w:pPr>
        <w:pStyle w:val="Zkladntext"/>
        <w:ind w:firstLine="708"/>
      </w:pPr>
      <w:r>
        <w:t>Bez obsazení</w:t>
      </w:r>
    </w:p>
    <w:p w:rsidR="00E40ABF" w:rsidRDefault="00E40ABF" w:rsidP="00A56C63">
      <w:pPr>
        <w:pStyle w:val="Zkladntext"/>
      </w:pPr>
    </w:p>
    <w:p w:rsidR="00C36728" w:rsidRDefault="00C36728" w:rsidP="00A56C63">
      <w:pPr>
        <w:pStyle w:val="Zkladntext"/>
      </w:pPr>
    </w:p>
    <w:p w:rsidR="00A073EE" w:rsidRPr="00FE44A5" w:rsidRDefault="00A073EE" w:rsidP="006037B6">
      <w:pPr>
        <w:pStyle w:val="Nadpis1"/>
        <w:spacing w:before="0" w:after="0" w:line="360" w:lineRule="auto"/>
        <w:jc w:val="both"/>
      </w:pPr>
      <w:proofErr w:type="gramStart"/>
      <w:r w:rsidRPr="00FE44A5">
        <w:t>B.5 Řešení</w:t>
      </w:r>
      <w:proofErr w:type="gramEnd"/>
      <w:r w:rsidRPr="00FE44A5">
        <w:t xml:space="preserve"> vegetace a souvisejících terénních úprav</w:t>
      </w:r>
    </w:p>
    <w:p w:rsidR="002D40D5" w:rsidRDefault="00E15BB2" w:rsidP="006F589A">
      <w:pPr>
        <w:pStyle w:val="Zkladntext"/>
        <w:ind w:firstLine="708"/>
      </w:pPr>
      <w:r>
        <w:t>Prostor upravených</w:t>
      </w:r>
      <w:r w:rsidR="00CE2974" w:rsidRPr="00253B0A">
        <w:t xml:space="preserve"> břehů</w:t>
      </w:r>
      <w:r w:rsidR="00253B0A" w:rsidRPr="00253B0A">
        <w:t xml:space="preserve"> </w:t>
      </w:r>
      <w:r w:rsidR="00024807">
        <w:t xml:space="preserve">horní strže </w:t>
      </w:r>
      <w:r w:rsidR="00024807" w:rsidRPr="00024807">
        <w:t xml:space="preserve">pravého břehu </w:t>
      </w:r>
      <w:r w:rsidRPr="00024807">
        <w:t xml:space="preserve">bude </w:t>
      </w:r>
      <w:r w:rsidR="00846930">
        <w:t xml:space="preserve">oset </w:t>
      </w:r>
      <w:r w:rsidRPr="00024807">
        <w:t>travním</w:t>
      </w:r>
      <w:r w:rsidR="00A073EE" w:rsidRPr="00024807">
        <w:t xml:space="preserve"> semenem</w:t>
      </w:r>
      <w:r w:rsidR="00024807" w:rsidRPr="00024807">
        <w:t xml:space="preserve">, pozemek KN </w:t>
      </w:r>
      <w:proofErr w:type="spellStart"/>
      <w:proofErr w:type="gramStart"/>
      <w:r w:rsidR="00024807" w:rsidRPr="00024807">
        <w:t>p.č</w:t>
      </w:r>
      <w:proofErr w:type="spellEnd"/>
      <w:r w:rsidR="00024807" w:rsidRPr="00024807">
        <w:t>.</w:t>
      </w:r>
      <w:proofErr w:type="gramEnd"/>
      <w:r w:rsidR="00024807" w:rsidRPr="00024807">
        <w:t xml:space="preserve"> 324 a </w:t>
      </w:r>
      <w:proofErr w:type="spellStart"/>
      <w:r w:rsidR="00024807" w:rsidRPr="00024807">
        <w:t>p.č</w:t>
      </w:r>
      <w:proofErr w:type="spellEnd"/>
      <w:r w:rsidR="00024807" w:rsidRPr="00024807">
        <w:t>. 325 v </w:t>
      </w:r>
      <w:proofErr w:type="spellStart"/>
      <w:r w:rsidR="00024807" w:rsidRPr="00024807">
        <w:t>k.ú</w:t>
      </w:r>
      <w:proofErr w:type="spellEnd"/>
      <w:r w:rsidR="00024807" w:rsidRPr="00024807">
        <w:t>. Miroslavské Knínice.</w:t>
      </w:r>
      <w:r w:rsidRPr="00024807">
        <w:t xml:space="preserve"> </w:t>
      </w:r>
      <w:r w:rsidR="00146FF4" w:rsidRPr="00024807">
        <w:t>V celém vymezeném úseku</w:t>
      </w:r>
      <w:r w:rsidR="00660A8D" w:rsidRPr="00024807">
        <w:t xml:space="preserve"> b</w:t>
      </w:r>
      <w:r w:rsidRPr="00024807">
        <w:t>ud</w:t>
      </w:r>
      <w:r w:rsidR="004B55D0" w:rsidRPr="00024807">
        <w:t xml:space="preserve">e odstraněn </w:t>
      </w:r>
      <w:r w:rsidR="002F76D1">
        <w:t xml:space="preserve">na obou březích </w:t>
      </w:r>
      <w:proofErr w:type="spellStart"/>
      <w:r w:rsidR="00660A8D" w:rsidRPr="00024807">
        <w:t>křovinový</w:t>
      </w:r>
      <w:proofErr w:type="spellEnd"/>
      <w:r w:rsidR="00660A8D" w:rsidRPr="00024807">
        <w:t xml:space="preserve"> nálet</w:t>
      </w:r>
      <w:r w:rsidR="004B55D0" w:rsidRPr="00024807">
        <w:t xml:space="preserve"> v rozsahu </w:t>
      </w:r>
      <w:r w:rsidR="00024807">
        <w:t>1</w:t>
      </w:r>
      <w:r w:rsidR="002F76D1">
        <w:t>6</w:t>
      </w:r>
      <w:r w:rsidR="004B55D0" w:rsidRPr="00024807">
        <w:t>0m</w:t>
      </w:r>
      <w:r w:rsidR="004B55D0" w:rsidRPr="00024807">
        <w:rPr>
          <w:vertAlign w:val="superscript"/>
        </w:rPr>
        <w:t>2</w:t>
      </w:r>
      <w:r w:rsidR="006805D6" w:rsidRPr="00024807">
        <w:t>.</w:t>
      </w:r>
    </w:p>
    <w:p w:rsidR="00323CDF" w:rsidRDefault="00323CDF" w:rsidP="006F589A">
      <w:pPr>
        <w:pStyle w:val="Zkladntext"/>
        <w:ind w:firstLine="708"/>
      </w:pPr>
    </w:p>
    <w:p w:rsidR="00E40ABF" w:rsidRPr="00244739" w:rsidRDefault="00E40ABF" w:rsidP="006F589A">
      <w:pPr>
        <w:pStyle w:val="Zkladntext"/>
        <w:ind w:firstLine="708"/>
      </w:pPr>
    </w:p>
    <w:p w:rsidR="00A073EE" w:rsidRDefault="00A073EE" w:rsidP="008559AC">
      <w:pPr>
        <w:pStyle w:val="Nadpis1"/>
        <w:spacing w:before="0" w:after="0" w:line="360" w:lineRule="auto"/>
        <w:jc w:val="both"/>
      </w:pPr>
      <w:proofErr w:type="gramStart"/>
      <w:r>
        <w:t>B.6 Popis</w:t>
      </w:r>
      <w:proofErr w:type="gramEnd"/>
      <w:r>
        <w:t xml:space="preserve"> vlivů stavby na životní prostředí</w:t>
      </w:r>
    </w:p>
    <w:p w:rsidR="008559AC" w:rsidRPr="001B1FC4" w:rsidRDefault="008559AC" w:rsidP="008559AC">
      <w:pPr>
        <w:spacing w:after="0"/>
        <w:jc w:val="both"/>
        <w:rPr>
          <w:bCs/>
          <w:i/>
          <w:iCs/>
          <w:u w:val="single"/>
        </w:rPr>
      </w:pPr>
      <w:r w:rsidRPr="001B1FC4">
        <w:rPr>
          <w:bCs/>
          <w:i/>
          <w:iCs/>
          <w:u w:val="single"/>
        </w:rPr>
        <w:t>a) Vliv na životní prostředí</w:t>
      </w:r>
    </w:p>
    <w:p w:rsidR="00FF2371" w:rsidRDefault="008559AC" w:rsidP="00660A8D">
      <w:pPr>
        <w:pStyle w:val="Zkladntext2"/>
        <w:spacing w:after="0" w:line="240" w:lineRule="auto"/>
        <w:jc w:val="both"/>
        <w:rPr>
          <w:rFonts w:eastAsia="Times New Roman"/>
          <w:szCs w:val="24"/>
        </w:rPr>
      </w:pPr>
      <w:r w:rsidRPr="001B1FC4">
        <w:rPr>
          <w:rFonts w:eastAsia="Times New Roman"/>
          <w:szCs w:val="24"/>
        </w:rPr>
        <w:t xml:space="preserve">Stavba svým charakterem patří mezi takové, které </w:t>
      </w:r>
      <w:r>
        <w:rPr>
          <w:rFonts w:eastAsia="Times New Roman"/>
          <w:szCs w:val="24"/>
        </w:rPr>
        <w:t>ne</w:t>
      </w:r>
      <w:r w:rsidRPr="001B1FC4">
        <w:rPr>
          <w:rFonts w:eastAsia="Times New Roman"/>
          <w:szCs w:val="24"/>
        </w:rPr>
        <w:t xml:space="preserve">mají, po svém dokončení, </w:t>
      </w:r>
      <w:r>
        <w:rPr>
          <w:rFonts w:eastAsia="Times New Roman"/>
          <w:szCs w:val="24"/>
        </w:rPr>
        <w:t>nega</w:t>
      </w:r>
      <w:r w:rsidRPr="001B1FC4">
        <w:rPr>
          <w:rFonts w:eastAsia="Times New Roman"/>
          <w:szCs w:val="24"/>
        </w:rPr>
        <w:t xml:space="preserve">tivní vliv na životní prostředí. </w:t>
      </w:r>
    </w:p>
    <w:p w:rsidR="00660A8D" w:rsidRDefault="00660A8D" w:rsidP="00660A8D">
      <w:pPr>
        <w:pStyle w:val="Zkladntext2"/>
        <w:spacing w:after="0" w:line="240" w:lineRule="auto"/>
        <w:jc w:val="both"/>
        <w:rPr>
          <w:bCs/>
          <w:i/>
          <w:iCs/>
          <w:u w:val="single"/>
        </w:rPr>
      </w:pPr>
    </w:p>
    <w:p w:rsidR="008559AC" w:rsidRPr="001B1FC4" w:rsidRDefault="008559AC" w:rsidP="008559AC">
      <w:pPr>
        <w:spacing w:after="0"/>
        <w:jc w:val="both"/>
        <w:rPr>
          <w:bCs/>
          <w:i/>
          <w:iCs/>
          <w:u w:val="single"/>
        </w:rPr>
      </w:pPr>
      <w:proofErr w:type="gramStart"/>
      <w:r w:rsidRPr="001B1FC4">
        <w:rPr>
          <w:bCs/>
          <w:i/>
          <w:iCs/>
          <w:u w:val="single"/>
        </w:rPr>
        <w:t>b)  Vliv</w:t>
      </w:r>
      <w:proofErr w:type="gramEnd"/>
      <w:r w:rsidRPr="001B1FC4">
        <w:rPr>
          <w:bCs/>
          <w:i/>
          <w:iCs/>
          <w:u w:val="single"/>
        </w:rPr>
        <w:t xml:space="preserve"> na přírodu a krajinu</w:t>
      </w:r>
    </w:p>
    <w:p w:rsidR="008559AC" w:rsidRDefault="008559AC" w:rsidP="004D525F">
      <w:pPr>
        <w:pStyle w:val="Zkladntext2"/>
        <w:spacing w:after="0" w:line="240" w:lineRule="auto"/>
        <w:ind w:firstLine="539"/>
        <w:jc w:val="both"/>
      </w:pPr>
      <w:r w:rsidRPr="001B1FC4">
        <w:rPr>
          <w:bCs/>
          <w:iCs/>
        </w:rPr>
        <w:t xml:space="preserve">V průběhu výstavby dojde ke zvýšení prašnosti a hlučnosti a ke vzniku rizika havárie při úniku ropných látek z dopravních a mechanizačních prostředků. Proto je třeba práce provádět při největší opatrnosti a za přísného dodržování příslušných norem a nařízení, musí </w:t>
      </w:r>
      <w:proofErr w:type="gramStart"/>
      <w:r w:rsidRPr="001B1FC4">
        <w:rPr>
          <w:bCs/>
          <w:iCs/>
        </w:rPr>
        <w:t>být  použito</w:t>
      </w:r>
      <w:proofErr w:type="gramEnd"/>
      <w:r w:rsidRPr="001B1FC4">
        <w:rPr>
          <w:bCs/>
          <w:iCs/>
        </w:rPr>
        <w:t xml:space="preserve"> vhodné mechanizace v řádném technickém stavu a použití ekologických pohonných hmot a mazadel</w:t>
      </w:r>
      <w:r w:rsidRPr="001B1FC4">
        <w:t xml:space="preserve">. </w:t>
      </w:r>
      <w:r>
        <w:t>Stroje a pracoviště budou zajištěny proti úniku závadných látek do vod toku.</w:t>
      </w:r>
    </w:p>
    <w:p w:rsidR="00442812" w:rsidRPr="001B1FC4" w:rsidRDefault="00442812" w:rsidP="004D525F">
      <w:pPr>
        <w:pStyle w:val="Zkladntext2"/>
        <w:spacing w:after="0" w:line="240" w:lineRule="auto"/>
        <w:ind w:firstLine="539"/>
        <w:jc w:val="both"/>
      </w:pPr>
    </w:p>
    <w:p w:rsidR="008559AC" w:rsidRPr="001B1FC4" w:rsidRDefault="008559AC" w:rsidP="008559AC">
      <w:pPr>
        <w:spacing w:after="0" w:line="240" w:lineRule="auto"/>
        <w:jc w:val="both"/>
        <w:rPr>
          <w:bCs/>
          <w:i/>
          <w:iCs/>
          <w:u w:val="single"/>
        </w:rPr>
      </w:pPr>
      <w:proofErr w:type="gramStart"/>
      <w:r w:rsidRPr="001B1FC4">
        <w:rPr>
          <w:bCs/>
          <w:i/>
          <w:iCs/>
          <w:u w:val="single"/>
        </w:rPr>
        <w:t>c)  Vliv</w:t>
      </w:r>
      <w:proofErr w:type="gramEnd"/>
      <w:r w:rsidRPr="001B1FC4">
        <w:rPr>
          <w:bCs/>
          <w:i/>
          <w:iCs/>
          <w:u w:val="single"/>
        </w:rPr>
        <w:t xml:space="preserve"> na soustavu chráněných území Natura 2000</w:t>
      </w:r>
    </w:p>
    <w:p w:rsidR="008559AC" w:rsidRPr="001B1FC4" w:rsidRDefault="008559AC" w:rsidP="008559AC">
      <w:pPr>
        <w:spacing w:after="0" w:line="240" w:lineRule="auto"/>
        <w:ind w:left="539"/>
        <w:jc w:val="both"/>
      </w:pPr>
      <w:r w:rsidRPr="001B1FC4">
        <w:t>Nevyskytuje se</w:t>
      </w:r>
    </w:p>
    <w:p w:rsidR="00E80552" w:rsidRPr="001B1FC4" w:rsidRDefault="00E80552" w:rsidP="008F0F22">
      <w:pPr>
        <w:spacing w:after="0" w:line="240" w:lineRule="auto"/>
        <w:jc w:val="both"/>
      </w:pPr>
    </w:p>
    <w:p w:rsidR="008559AC" w:rsidRPr="001B1FC4" w:rsidRDefault="008559AC" w:rsidP="008559AC">
      <w:pPr>
        <w:spacing w:after="0" w:line="240" w:lineRule="auto"/>
        <w:jc w:val="both"/>
        <w:rPr>
          <w:u w:val="single"/>
        </w:rPr>
      </w:pPr>
      <w:proofErr w:type="gramStart"/>
      <w:r w:rsidRPr="001B1FC4">
        <w:rPr>
          <w:bCs/>
          <w:i/>
          <w:iCs/>
          <w:u w:val="single"/>
        </w:rPr>
        <w:t>d)  Návrh</w:t>
      </w:r>
      <w:proofErr w:type="gramEnd"/>
      <w:r w:rsidRPr="001B1FC4">
        <w:rPr>
          <w:bCs/>
          <w:i/>
          <w:iCs/>
          <w:u w:val="single"/>
        </w:rPr>
        <w:t xml:space="preserve"> zohlednění podmínek ze závěru zjišťovacího řízení nebo stanoviska EIA</w:t>
      </w:r>
    </w:p>
    <w:p w:rsidR="008559AC" w:rsidRDefault="008559AC" w:rsidP="008559AC">
      <w:pPr>
        <w:spacing w:after="0" w:line="240" w:lineRule="auto"/>
        <w:ind w:firstLine="708"/>
        <w:jc w:val="both"/>
        <w:rPr>
          <w:iCs/>
        </w:rPr>
      </w:pPr>
      <w:r w:rsidRPr="001B1FC4">
        <w:rPr>
          <w:iCs/>
        </w:rPr>
        <w:t xml:space="preserve">Stavba ze zákona nepodléhá nutnosti vypracování  „posouzení vlivu na životní prostředí“ dle </w:t>
      </w:r>
      <w:proofErr w:type="spellStart"/>
      <w:proofErr w:type="gramStart"/>
      <w:r w:rsidRPr="001B1FC4">
        <w:rPr>
          <w:iCs/>
        </w:rPr>
        <w:t>zák.ČNR</w:t>
      </w:r>
      <w:proofErr w:type="spellEnd"/>
      <w:proofErr w:type="gramEnd"/>
      <w:r w:rsidRPr="001B1FC4">
        <w:rPr>
          <w:iCs/>
        </w:rPr>
        <w:t xml:space="preserve"> č.244/92 v platném znění (tzv. E.I.A.)</w:t>
      </w:r>
    </w:p>
    <w:p w:rsidR="008559AC" w:rsidRDefault="008559AC" w:rsidP="00BB077E">
      <w:pPr>
        <w:spacing w:after="0" w:line="240" w:lineRule="auto"/>
        <w:rPr>
          <w:color w:val="FF0000"/>
        </w:rPr>
      </w:pPr>
    </w:p>
    <w:p w:rsidR="00DB39C7" w:rsidRDefault="00DB39C7" w:rsidP="00BB077E">
      <w:pPr>
        <w:spacing w:after="0" w:line="240" w:lineRule="auto"/>
        <w:rPr>
          <w:szCs w:val="24"/>
        </w:rPr>
      </w:pPr>
    </w:p>
    <w:p w:rsidR="004D2CA6" w:rsidRPr="00E40ABF" w:rsidRDefault="004D2CA6" w:rsidP="00BB077E">
      <w:pPr>
        <w:spacing w:after="0" w:line="240" w:lineRule="auto"/>
        <w:rPr>
          <w:sz w:val="20"/>
          <w:szCs w:val="20"/>
        </w:rPr>
      </w:pPr>
    </w:p>
    <w:p w:rsidR="00A073EE" w:rsidRDefault="00A073EE" w:rsidP="006037B6">
      <w:pPr>
        <w:pStyle w:val="Nadpis1"/>
        <w:spacing w:before="0" w:after="0" w:line="360" w:lineRule="auto"/>
        <w:jc w:val="both"/>
      </w:pPr>
      <w:proofErr w:type="gramStart"/>
      <w:r>
        <w:t>B.7 Ochrana</w:t>
      </w:r>
      <w:proofErr w:type="gramEnd"/>
      <w:r>
        <w:t xml:space="preserve"> obyvatelstva</w:t>
      </w:r>
    </w:p>
    <w:p w:rsidR="006805D6" w:rsidRPr="00244739" w:rsidRDefault="00DC257B" w:rsidP="00244739">
      <w:pPr>
        <w:spacing w:after="0" w:line="240" w:lineRule="auto"/>
        <w:ind w:firstLine="709"/>
        <w:jc w:val="both"/>
      </w:pPr>
      <w:r>
        <w:t>Stavbou nedojde k ohrožení obyvatelstva, naopak se při realizaci zvýší ochrana jejich majetku.</w:t>
      </w:r>
      <w:r w:rsidR="00E77EF7">
        <w:t xml:space="preserve"> Stavba nepředstavuje významnější bezpečnostní riziko pro obyvatelstvo.</w:t>
      </w:r>
    </w:p>
    <w:p w:rsidR="004D2CA6" w:rsidRDefault="004D2CA6" w:rsidP="00A446D7">
      <w:pPr>
        <w:spacing w:after="0" w:line="240" w:lineRule="auto"/>
        <w:rPr>
          <w:lang w:eastAsia="cs-CZ"/>
        </w:rPr>
      </w:pPr>
    </w:p>
    <w:p w:rsidR="001E0C1F" w:rsidRDefault="001E0C1F" w:rsidP="00A446D7">
      <w:pPr>
        <w:spacing w:after="0" w:line="240" w:lineRule="auto"/>
        <w:rPr>
          <w:lang w:eastAsia="cs-CZ"/>
        </w:rPr>
      </w:pPr>
    </w:p>
    <w:p w:rsidR="001E0C1F" w:rsidRPr="00E40ABF" w:rsidRDefault="001E0C1F" w:rsidP="00A446D7">
      <w:pPr>
        <w:spacing w:after="0" w:line="240" w:lineRule="auto"/>
        <w:rPr>
          <w:sz w:val="20"/>
          <w:szCs w:val="20"/>
          <w:lang w:eastAsia="cs-CZ"/>
        </w:rPr>
      </w:pPr>
    </w:p>
    <w:p w:rsidR="003D173F" w:rsidRPr="003D173F" w:rsidRDefault="00A073EE" w:rsidP="00144DF7">
      <w:pPr>
        <w:pStyle w:val="Nadpis1"/>
        <w:spacing w:before="0" w:after="120" w:line="240" w:lineRule="auto"/>
        <w:jc w:val="both"/>
      </w:pPr>
      <w:proofErr w:type="gramStart"/>
      <w:r>
        <w:t>B.8 Zásady</w:t>
      </w:r>
      <w:proofErr w:type="gramEnd"/>
      <w:r>
        <w:t xml:space="preserve"> organizace výstavby</w:t>
      </w:r>
    </w:p>
    <w:p w:rsidR="003D173F" w:rsidRPr="003D173F" w:rsidRDefault="003D173F" w:rsidP="00BF2B1C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3D173F">
        <w:rPr>
          <w:sz w:val="24"/>
          <w:szCs w:val="24"/>
        </w:rPr>
        <w:t>a)  Potřeby</w:t>
      </w:r>
      <w:proofErr w:type="gramEnd"/>
      <w:r w:rsidRPr="003D173F">
        <w:rPr>
          <w:sz w:val="24"/>
          <w:szCs w:val="24"/>
        </w:rPr>
        <w:t xml:space="preserve"> a spotřeby rozhodujících médií a hmot, jejich zajištění</w:t>
      </w:r>
    </w:p>
    <w:p w:rsidR="00A073EE" w:rsidRPr="000933D1" w:rsidRDefault="00814732" w:rsidP="000B68C4">
      <w:pPr>
        <w:spacing w:after="0" w:line="240" w:lineRule="auto"/>
        <w:ind w:firstLine="709"/>
        <w:jc w:val="both"/>
      </w:pPr>
      <w:r w:rsidRPr="000933D1">
        <w:t xml:space="preserve">Celkem bude </w:t>
      </w:r>
      <w:r w:rsidR="000B68C4" w:rsidRPr="000933D1">
        <w:t xml:space="preserve">pro </w:t>
      </w:r>
      <w:r w:rsidR="00315427" w:rsidRPr="000933D1">
        <w:t xml:space="preserve">podélné </w:t>
      </w:r>
      <w:r w:rsidR="000B68C4" w:rsidRPr="000933D1">
        <w:t>opevnění koryta</w:t>
      </w:r>
      <w:r w:rsidR="007F1A0B" w:rsidRPr="000933D1">
        <w:t xml:space="preserve"> </w:t>
      </w:r>
      <w:r w:rsidR="000933D1" w:rsidRPr="000933D1">
        <w:t xml:space="preserve">v provedení </w:t>
      </w:r>
      <w:r w:rsidR="002543CF" w:rsidRPr="005E2733">
        <w:rPr>
          <w:szCs w:val="24"/>
        </w:rPr>
        <w:t>drátokamenn</w:t>
      </w:r>
      <w:r w:rsidR="002543CF">
        <w:rPr>
          <w:szCs w:val="24"/>
        </w:rPr>
        <w:t>é k</w:t>
      </w:r>
      <w:r w:rsidR="002543CF" w:rsidRPr="005E2733">
        <w:rPr>
          <w:szCs w:val="24"/>
        </w:rPr>
        <w:t>onstrukc</w:t>
      </w:r>
      <w:r w:rsidR="002543CF">
        <w:rPr>
          <w:szCs w:val="24"/>
        </w:rPr>
        <w:t>e</w:t>
      </w:r>
      <w:r w:rsidR="002543CF" w:rsidRPr="005E2733">
        <w:rPr>
          <w:szCs w:val="24"/>
        </w:rPr>
        <w:t xml:space="preserve"> </w:t>
      </w:r>
      <w:r w:rsidR="002543CF">
        <w:rPr>
          <w:szCs w:val="24"/>
        </w:rPr>
        <w:t>bude</w:t>
      </w:r>
      <w:r w:rsidR="000933D1" w:rsidRPr="000933D1">
        <w:t xml:space="preserve"> použito celkem </w:t>
      </w:r>
      <w:r w:rsidR="007A3021">
        <w:rPr>
          <w:b/>
        </w:rPr>
        <w:t>8</w:t>
      </w:r>
      <w:r w:rsidR="00D82505">
        <w:rPr>
          <w:b/>
        </w:rPr>
        <w:t>5</w:t>
      </w:r>
      <w:r w:rsidRPr="002543CF">
        <w:rPr>
          <w:b/>
        </w:rPr>
        <w:t>m</w:t>
      </w:r>
      <w:r w:rsidRPr="002543CF">
        <w:rPr>
          <w:b/>
          <w:vertAlign w:val="superscript"/>
        </w:rPr>
        <w:t>3</w:t>
      </w:r>
      <w:r w:rsidRPr="000933D1">
        <w:rPr>
          <w:vertAlign w:val="superscript"/>
        </w:rPr>
        <w:t xml:space="preserve"> </w:t>
      </w:r>
      <w:r w:rsidR="002543CF" w:rsidRPr="002543CF">
        <w:t>drceného</w:t>
      </w:r>
      <w:r w:rsidR="002543CF">
        <w:rPr>
          <w:vertAlign w:val="superscript"/>
        </w:rPr>
        <w:t xml:space="preserve"> </w:t>
      </w:r>
      <w:r w:rsidRPr="000933D1">
        <w:t>kameniva</w:t>
      </w:r>
      <w:r w:rsidR="00D82505">
        <w:t xml:space="preserve"> </w:t>
      </w:r>
      <w:proofErr w:type="gramStart"/>
      <w:r w:rsidR="00D82505">
        <w:t>fr.63</w:t>
      </w:r>
      <w:proofErr w:type="gramEnd"/>
      <w:r w:rsidR="00D82505">
        <w:t>-125mm</w:t>
      </w:r>
      <w:r w:rsidRPr="000933D1">
        <w:t>. Dovoz materiálu bude z blízkého lomu.</w:t>
      </w:r>
    </w:p>
    <w:p w:rsidR="00814732" w:rsidRPr="000933D1" w:rsidRDefault="00814732" w:rsidP="000B68C4">
      <w:pPr>
        <w:spacing w:after="0" w:line="240" w:lineRule="auto"/>
        <w:ind w:firstLine="709"/>
        <w:jc w:val="both"/>
        <w:rPr>
          <w:sz w:val="20"/>
          <w:szCs w:val="20"/>
        </w:rPr>
      </w:pPr>
    </w:p>
    <w:p w:rsidR="00A073EE" w:rsidRPr="003D173F" w:rsidRDefault="00A073EE" w:rsidP="00BA6620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3D173F">
        <w:rPr>
          <w:sz w:val="24"/>
          <w:szCs w:val="24"/>
        </w:rPr>
        <w:t>b)  Odvodnění</w:t>
      </w:r>
      <w:proofErr w:type="gramEnd"/>
      <w:r w:rsidRPr="003D173F">
        <w:rPr>
          <w:sz w:val="24"/>
          <w:szCs w:val="24"/>
        </w:rPr>
        <w:t xml:space="preserve"> staveniště</w:t>
      </w:r>
    </w:p>
    <w:p w:rsidR="00573A83" w:rsidRPr="00E40ABF" w:rsidRDefault="00E40ABF" w:rsidP="00A56C63">
      <w:pPr>
        <w:spacing w:after="120" w:line="240" w:lineRule="auto"/>
        <w:ind w:firstLine="709"/>
      </w:pPr>
      <w:r>
        <w:t>Bez potřeby</w:t>
      </w:r>
    </w:p>
    <w:p w:rsidR="00A073EE" w:rsidRPr="004E5BF1" w:rsidRDefault="00A073EE" w:rsidP="006037B6">
      <w:pPr>
        <w:pStyle w:val="Nadpis8"/>
        <w:numPr>
          <w:ilvl w:val="0"/>
          <w:numId w:val="0"/>
        </w:numPr>
        <w:spacing w:before="0" w:after="0"/>
        <w:rPr>
          <w:sz w:val="24"/>
          <w:szCs w:val="24"/>
        </w:rPr>
      </w:pPr>
      <w:proofErr w:type="gramStart"/>
      <w:r w:rsidRPr="004E5BF1">
        <w:rPr>
          <w:sz w:val="24"/>
          <w:szCs w:val="24"/>
        </w:rPr>
        <w:lastRenderedPageBreak/>
        <w:t>c)  Napojení</w:t>
      </w:r>
      <w:proofErr w:type="gramEnd"/>
      <w:r w:rsidRPr="004E5BF1">
        <w:rPr>
          <w:sz w:val="24"/>
          <w:szCs w:val="24"/>
        </w:rPr>
        <w:t xml:space="preserve"> staveniště na stávající dopravní a technickou infrastrukturu</w:t>
      </w:r>
    </w:p>
    <w:p w:rsidR="00E40ABF" w:rsidRDefault="00E40ABF" w:rsidP="00FF5BC3">
      <w:pPr>
        <w:spacing w:after="120" w:line="240" w:lineRule="auto"/>
        <w:jc w:val="both"/>
        <w:rPr>
          <w:szCs w:val="24"/>
        </w:rPr>
      </w:pPr>
      <w:r>
        <w:t xml:space="preserve"> c 1) </w:t>
      </w:r>
      <w:r w:rsidR="00A073EE" w:rsidRPr="007C7FA6">
        <w:t>Staveniště bude zřízeno na pozem</w:t>
      </w:r>
      <w:r w:rsidR="00160560">
        <w:t>cích koryta toku</w:t>
      </w:r>
      <w:r w:rsidR="00A073EE" w:rsidRPr="007C7FA6">
        <w:t xml:space="preserve"> v  </w:t>
      </w:r>
      <w:proofErr w:type="spellStart"/>
      <w:proofErr w:type="gramStart"/>
      <w:r w:rsidR="00A073EE" w:rsidRPr="007C7FA6">
        <w:t>k.ú</w:t>
      </w:r>
      <w:proofErr w:type="spellEnd"/>
      <w:r w:rsidR="00A073EE" w:rsidRPr="007C7FA6">
        <w:t>.</w:t>
      </w:r>
      <w:proofErr w:type="gramEnd"/>
      <w:r w:rsidR="00B742E1">
        <w:t xml:space="preserve"> </w:t>
      </w:r>
      <w:r w:rsidR="00744659">
        <w:t>Miroslavské Knínice</w:t>
      </w:r>
      <w:r w:rsidR="00A073EE" w:rsidRPr="007C7FA6">
        <w:t xml:space="preserve">, </w:t>
      </w:r>
      <w:r w:rsidR="005C52AA">
        <w:t>které j</w:t>
      </w:r>
      <w:r w:rsidR="00744659">
        <w:t>e</w:t>
      </w:r>
      <w:r w:rsidR="008E48EB">
        <w:t xml:space="preserve"> </w:t>
      </w:r>
      <w:r w:rsidR="005C52AA">
        <w:t>v</w:t>
      </w:r>
      <w:r w:rsidR="00744659">
        <w:t xml:space="preserve">e </w:t>
      </w:r>
      <w:r w:rsidR="00B742E1">
        <w:t>vlastnictví</w:t>
      </w:r>
      <w:r w:rsidR="00744659">
        <w:t xml:space="preserve"> </w:t>
      </w:r>
      <w:r w:rsidR="00744659" w:rsidRPr="006E40C1">
        <w:t>investora</w:t>
      </w:r>
      <w:r w:rsidR="005C52AA" w:rsidRPr="006E40C1">
        <w:t xml:space="preserve">. </w:t>
      </w:r>
      <w:r w:rsidRPr="004D5935">
        <w:rPr>
          <w:szCs w:val="24"/>
        </w:rPr>
        <w:t xml:space="preserve">Před zahájením prací </w:t>
      </w:r>
      <w:r>
        <w:rPr>
          <w:szCs w:val="24"/>
        </w:rPr>
        <w:t xml:space="preserve">v korytě toku </w:t>
      </w:r>
      <w:r w:rsidRPr="004D5935">
        <w:rPr>
          <w:szCs w:val="24"/>
        </w:rPr>
        <w:t xml:space="preserve">si musí zhotovitel upravit příjezd na </w:t>
      </w:r>
      <w:r>
        <w:rPr>
          <w:szCs w:val="24"/>
        </w:rPr>
        <w:t>staveniště zřízením sjezdu do koryta toku.</w:t>
      </w:r>
    </w:p>
    <w:p w:rsidR="00E40ABF" w:rsidRPr="006E40C1" w:rsidRDefault="00E40ABF" w:rsidP="00E40ABF">
      <w:pPr>
        <w:spacing w:after="120" w:line="240" w:lineRule="auto"/>
        <w:ind w:firstLine="709"/>
        <w:jc w:val="both"/>
      </w:pPr>
      <w:r>
        <w:rPr>
          <w:szCs w:val="24"/>
        </w:rPr>
        <w:t xml:space="preserve">Příjezd bude zřízen sjezdem z místní komunikace na obecní pozemky KN </w:t>
      </w:r>
      <w:proofErr w:type="spellStart"/>
      <w:proofErr w:type="gramStart"/>
      <w:r>
        <w:rPr>
          <w:szCs w:val="24"/>
        </w:rPr>
        <w:t>p.č</w:t>
      </w:r>
      <w:proofErr w:type="spellEnd"/>
      <w:r>
        <w:rPr>
          <w:szCs w:val="24"/>
        </w:rPr>
        <w:t>.</w:t>
      </w:r>
      <w:proofErr w:type="gramEnd"/>
      <w:r>
        <w:rPr>
          <w:szCs w:val="24"/>
        </w:rPr>
        <w:t xml:space="preserve"> 352 a dále p.č.331 a p.č.329 v </w:t>
      </w:r>
      <w:proofErr w:type="spellStart"/>
      <w:r w:rsidRPr="006E40C1">
        <w:t>k.ú</w:t>
      </w:r>
      <w:proofErr w:type="spellEnd"/>
      <w:r w:rsidRPr="006E40C1">
        <w:t>. Miroslavské Knínice.</w:t>
      </w:r>
      <w:r>
        <w:t xml:space="preserve"> </w:t>
      </w:r>
      <w:r>
        <w:rPr>
          <w:szCs w:val="24"/>
        </w:rPr>
        <w:t>Vzhledem k tomu, že se v místě sjezdu a na příjezdu do koryta toku nachází terén s velkým sklonem a nerovným terénem bude cesta zpevněna silniční</w:t>
      </w:r>
      <w:r w:rsidR="00A56C63">
        <w:rPr>
          <w:szCs w:val="24"/>
        </w:rPr>
        <w:t xml:space="preserve">mi </w:t>
      </w:r>
      <w:r>
        <w:rPr>
          <w:szCs w:val="24"/>
        </w:rPr>
        <w:t>panel</w:t>
      </w:r>
      <w:r w:rsidR="00A56C63">
        <w:rPr>
          <w:szCs w:val="24"/>
        </w:rPr>
        <w:t>y.</w:t>
      </w:r>
      <w:r>
        <w:rPr>
          <w:szCs w:val="24"/>
        </w:rPr>
        <w:t xml:space="preserve"> Příjezd na staveniště se zákresem příjezdu s vyznačenými panely je vyznačen v situaci C.3, </w:t>
      </w:r>
      <w:proofErr w:type="gramStart"/>
      <w:r>
        <w:rPr>
          <w:szCs w:val="24"/>
        </w:rPr>
        <w:t>C.4</w:t>
      </w:r>
      <w:proofErr w:type="gramEnd"/>
      <w:r w:rsidRPr="00FE233F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744659" w:rsidRDefault="008E48EB" w:rsidP="008559AC">
      <w:pPr>
        <w:pStyle w:val="Zkladntext"/>
      </w:pPr>
      <w:r>
        <w:t>c</w:t>
      </w:r>
      <w:r w:rsidR="00E40ABF">
        <w:t xml:space="preserve"> 2</w:t>
      </w:r>
      <w:r>
        <w:t xml:space="preserve">) </w:t>
      </w:r>
      <w:r w:rsidR="00573A83" w:rsidRPr="003212CE">
        <w:t>Napojení na rozv</w:t>
      </w:r>
      <w:r w:rsidR="00BD638A">
        <w:t xml:space="preserve">od NN je možný po </w:t>
      </w:r>
      <w:proofErr w:type="gramStart"/>
      <w:r w:rsidR="00BD638A">
        <w:t>dohodě s E.ON</w:t>
      </w:r>
      <w:proofErr w:type="gramEnd"/>
      <w:r w:rsidR="00BD638A">
        <w:t>.</w:t>
      </w:r>
    </w:p>
    <w:p w:rsidR="00575E74" w:rsidRPr="00581341" w:rsidRDefault="00573A83" w:rsidP="008559AC">
      <w:pPr>
        <w:pStyle w:val="Zkladntext"/>
      </w:pPr>
      <w:r w:rsidRPr="003212CE">
        <w:t xml:space="preserve"> </w:t>
      </w:r>
    </w:p>
    <w:p w:rsidR="00A073EE" w:rsidRPr="004E5BF1" w:rsidRDefault="00A073EE" w:rsidP="006037B6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4E5BF1">
        <w:rPr>
          <w:sz w:val="24"/>
          <w:szCs w:val="24"/>
        </w:rPr>
        <w:t>d)  Vliv</w:t>
      </w:r>
      <w:proofErr w:type="gramEnd"/>
      <w:r w:rsidRPr="004E5BF1">
        <w:rPr>
          <w:sz w:val="24"/>
          <w:szCs w:val="24"/>
        </w:rPr>
        <w:t xml:space="preserve"> provádění stavby na okolní stavby a pozemky</w:t>
      </w:r>
    </w:p>
    <w:p w:rsidR="008559AC" w:rsidRPr="001B1FC4" w:rsidRDefault="000630C7" w:rsidP="008559AC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Dotčené</w:t>
      </w:r>
      <w:r w:rsidR="008559AC" w:rsidRPr="001B1FC4">
        <w:rPr>
          <w:rFonts w:ascii="Times New Roman" w:hAnsi="Times New Roman"/>
          <w:iCs/>
          <w:sz w:val="24"/>
          <w:szCs w:val="24"/>
        </w:rPr>
        <w:t xml:space="preserve"> pozemky </w:t>
      </w:r>
      <w:r>
        <w:rPr>
          <w:rFonts w:ascii="Times New Roman" w:hAnsi="Times New Roman"/>
          <w:iCs/>
          <w:sz w:val="24"/>
          <w:szCs w:val="24"/>
        </w:rPr>
        <w:t xml:space="preserve">stavbou jsou v majetku obce a </w:t>
      </w:r>
      <w:r w:rsidR="008559AC" w:rsidRPr="001B1FC4">
        <w:rPr>
          <w:rFonts w:ascii="Times New Roman" w:hAnsi="Times New Roman"/>
          <w:iCs/>
          <w:sz w:val="24"/>
          <w:szCs w:val="24"/>
        </w:rPr>
        <w:t xml:space="preserve">budou </w:t>
      </w:r>
      <w:r w:rsidR="0054438A">
        <w:rPr>
          <w:rFonts w:ascii="Times New Roman" w:hAnsi="Times New Roman"/>
          <w:iCs/>
          <w:sz w:val="24"/>
          <w:szCs w:val="24"/>
        </w:rPr>
        <w:t>po dokončení stavby uvedeny do původního stavu.</w:t>
      </w:r>
      <w:r w:rsidRPr="000630C7">
        <w:rPr>
          <w:rFonts w:ascii="Times New Roman" w:hAnsi="Times New Roman"/>
          <w:iCs/>
          <w:sz w:val="24"/>
          <w:szCs w:val="24"/>
        </w:rPr>
        <w:t xml:space="preserve"> </w:t>
      </w:r>
      <w:r w:rsidRPr="001B1FC4">
        <w:rPr>
          <w:rFonts w:ascii="Times New Roman" w:hAnsi="Times New Roman"/>
          <w:iCs/>
          <w:sz w:val="24"/>
          <w:szCs w:val="24"/>
        </w:rPr>
        <w:t xml:space="preserve">Okolní pozemky budou uvedeny </w:t>
      </w:r>
      <w:r w:rsidR="0054438A">
        <w:rPr>
          <w:rFonts w:ascii="Times New Roman" w:hAnsi="Times New Roman"/>
          <w:iCs/>
          <w:sz w:val="24"/>
          <w:szCs w:val="24"/>
        </w:rPr>
        <w:t xml:space="preserve">také </w:t>
      </w:r>
      <w:r w:rsidRPr="001B1FC4">
        <w:rPr>
          <w:rFonts w:ascii="Times New Roman" w:hAnsi="Times New Roman"/>
          <w:iCs/>
          <w:sz w:val="24"/>
          <w:szCs w:val="24"/>
        </w:rPr>
        <w:t>do původního stavu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49133D" w:rsidRPr="009C6CF5" w:rsidRDefault="0049133D" w:rsidP="006E29EB">
      <w:pPr>
        <w:pStyle w:val="Zhlav"/>
        <w:tabs>
          <w:tab w:val="clear" w:pos="4536"/>
          <w:tab w:val="clear" w:pos="9072"/>
        </w:tabs>
        <w:ind w:firstLine="708"/>
        <w:jc w:val="both"/>
        <w:rPr>
          <w:rFonts w:ascii="Times New Roman" w:hAnsi="Times New Roman"/>
          <w:i/>
          <w:iCs/>
          <w:sz w:val="16"/>
          <w:szCs w:val="16"/>
        </w:rPr>
      </w:pPr>
    </w:p>
    <w:p w:rsidR="00A073EE" w:rsidRPr="004E5BF1" w:rsidRDefault="00A073EE" w:rsidP="009C5B4B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4E5BF1">
        <w:rPr>
          <w:sz w:val="24"/>
          <w:szCs w:val="24"/>
        </w:rPr>
        <w:t>e)  Ochrana</w:t>
      </w:r>
      <w:proofErr w:type="gramEnd"/>
      <w:r w:rsidRPr="004E5BF1">
        <w:rPr>
          <w:sz w:val="24"/>
          <w:szCs w:val="24"/>
        </w:rPr>
        <w:t xml:space="preserve"> okolí staveniště a požadavky na související asanace, demolice, kácení dřevin</w:t>
      </w:r>
    </w:p>
    <w:p w:rsidR="00630759" w:rsidRPr="00FB3537" w:rsidRDefault="00630759" w:rsidP="00630759">
      <w:pPr>
        <w:spacing w:after="0" w:line="240" w:lineRule="auto"/>
        <w:ind w:firstLine="708"/>
        <w:jc w:val="both"/>
        <w:rPr>
          <w:szCs w:val="24"/>
        </w:rPr>
      </w:pPr>
      <w:r w:rsidRPr="00FB3537">
        <w:t>Dojde k</w:t>
      </w:r>
      <w:r w:rsidR="00985335">
        <w:t xml:space="preserve"> odstranění stávajícího opevnění, dále k </w:t>
      </w:r>
      <w:r w:rsidR="00B742E1">
        <w:t xml:space="preserve">odstranění </w:t>
      </w:r>
      <w:proofErr w:type="spellStart"/>
      <w:r w:rsidR="00B742E1">
        <w:t>dřevinového</w:t>
      </w:r>
      <w:proofErr w:type="spellEnd"/>
      <w:r w:rsidR="00B742E1">
        <w:t xml:space="preserve"> náletu</w:t>
      </w:r>
      <w:r w:rsidR="00985335">
        <w:t xml:space="preserve"> a </w:t>
      </w:r>
      <w:r w:rsidR="00D42596">
        <w:t xml:space="preserve">kácení </w:t>
      </w:r>
      <w:r w:rsidR="00985335">
        <w:t xml:space="preserve">dřevin </w:t>
      </w:r>
      <w:r w:rsidR="00B742E1">
        <w:t xml:space="preserve"> </w:t>
      </w:r>
      <w:r w:rsidRPr="00FB3537">
        <w:t xml:space="preserve">– viz </w:t>
      </w:r>
      <w:proofErr w:type="gramStart"/>
      <w:r w:rsidRPr="00FB3537">
        <w:t>bod B.1 f)</w:t>
      </w:r>
      <w:proofErr w:type="gramEnd"/>
    </w:p>
    <w:p w:rsidR="009C6CF5" w:rsidRPr="009C6CF5" w:rsidRDefault="009C6CF5" w:rsidP="00DB39C7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D3182A" w:rsidRDefault="00A073EE" w:rsidP="00D3182A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4E5BF1">
        <w:rPr>
          <w:sz w:val="24"/>
          <w:szCs w:val="24"/>
        </w:rPr>
        <w:t>f)  Maximální</w:t>
      </w:r>
      <w:proofErr w:type="gramEnd"/>
      <w:r w:rsidRPr="004E5BF1">
        <w:rPr>
          <w:sz w:val="24"/>
          <w:szCs w:val="24"/>
        </w:rPr>
        <w:t xml:space="preserve"> zábory pro staveniště</w:t>
      </w:r>
    </w:p>
    <w:p w:rsidR="00A073EE" w:rsidRPr="00B562BF" w:rsidRDefault="00A073EE" w:rsidP="00D3182A">
      <w:pPr>
        <w:pStyle w:val="Nadpis8"/>
        <w:numPr>
          <w:ilvl w:val="0"/>
          <w:numId w:val="0"/>
        </w:numPr>
        <w:spacing w:before="0" w:after="0" w:line="240" w:lineRule="auto"/>
        <w:ind w:firstLine="708"/>
        <w:jc w:val="both"/>
        <w:rPr>
          <w:sz w:val="24"/>
          <w:szCs w:val="24"/>
          <w:u w:val="none"/>
        </w:rPr>
      </w:pPr>
      <w:r w:rsidRPr="00F54B35">
        <w:rPr>
          <w:sz w:val="24"/>
          <w:szCs w:val="24"/>
          <w:u w:val="none"/>
        </w:rPr>
        <w:t>Staveniště bude umístěno na pozem</w:t>
      </w:r>
      <w:r w:rsidR="00895F02" w:rsidRPr="00F54B35">
        <w:rPr>
          <w:sz w:val="24"/>
          <w:szCs w:val="24"/>
          <w:u w:val="none"/>
        </w:rPr>
        <w:t>cích koryta</w:t>
      </w:r>
      <w:r w:rsidR="006213FE">
        <w:rPr>
          <w:sz w:val="24"/>
          <w:szCs w:val="24"/>
          <w:u w:val="none"/>
        </w:rPr>
        <w:t xml:space="preserve"> a jeho okolí </w:t>
      </w:r>
      <w:r w:rsidR="005A3F93">
        <w:rPr>
          <w:sz w:val="24"/>
          <w:szCs w:val="24"/>
          <w:u w:val="none"/>
        </w:rPr>
        <w:t xml:space="preserve"> </w:t>
      </w:r>
      <w:r w:rsidR="006213FE">
        <w:rPr>
          <w:sz w:val="24"/>
          <w:szCs w:val="24"/>
          <w:u w:val="none"/>
        </w:rPr>
        <w:t>-</w:t>
      </w:r>
      <w:r w:rsidR="00895F02" w:rsidRPr="00F54B35">
        <w:rPr>
          <w:sz w:val="24"/>
          <w:szCs w:val="24"/>
          <w:u w:val="none"/>
        </w:rPr>
        <w:t xml:space="preserve"> </w:t>
      </w:r>
      <w:r w:rsidR="005A3F93">
        <w:rPr>
          <w:sz w:val="24"/>
          <w:szCs w:val="24"/>
          <w:u w:val="none"/>
        </w:rPr>
        <w:t xml:space="preserve"> </w:t>
      </w:r>
      <w:r w:rsidR="00895F02" w:rsidRPr="00F54B35">
        <w:rPr>
          <w:sz w:val="24"/>
          <w:szCs w:val="24"/>
          <w:u w:val="none"/>
        </w:rPr>
        <w:t xml:space="preserve">viz Průvodní </w:t>
      </w:r>
      <w:proofErr w:type="gramStart"/>
      <w:r w:rsidR="00895F02" w:rsidRPr="00F54B35">
        <w:rPr>
          <w:sz w:val="24"/>
          <w:szCs w:val="24"/>
          <w:u w:val="none"/>
        </w:rPr>
        <w:t xml:space="preserve">zpráva </w:t>
      </w:r>
      <w:r w:rsidR="005A3F93">
        <w:rPr>
          <w:sz w:val="24"/>
          <w:szCs w:val="24"/>
          <w:u w:val="none"/>
        </w:rPr>
        <w:t xml:space="preserve"> </w:t>
      </w:r>
      <w:r w:rsidR="00895F02" w:rsidRPr="00F54B35">
        <w:rPr>
          <w:sz w:val="24"/>
          <w:szCs w:val="24"/>
          <w:u w:val="none"/>
        </w:rPr>
        <w:t>B.3 j)</w:t>
      </w:r>
      <w:r w:rsidRPr="00F54B35">
        <w:rPr>
          <w:sz w:val="24"/>
          <w:szCs w:val="24"/>
          <w:u w:val="none"/>
        </w:rPr>
        <w:t xml:space="preserve"> </w:t>
      </w:r>
      <w:r w:rsidR="00630759">
        <w:rPr>
          <w:sz w:val="24"/>
          <w:szCs w:val="24"/>
          <w:u w:val="none"/>
        </w:rPr>
        <w:t>1</w:t>
      </w:r>
      <w:r w:rsidR="002266F4">
        <w:rPr>
          <w:sz w:val="24"/>
          <w:szCs w:val="24"/>
          <w:u w:val="none"/>
        </w:rPr>
        <w:t>57</w:t>
      </w:r>
      <w:r w:rsidRPr="00F54B35">
        <w:rPr>
          <w:sz w:val="24"/>
          <w:szCs w:val="24"/>
          <w:u w:val="none"/>
        </w:rPr>
        <w:t>m</w:t>
      </w:r>
      <w:r w:rsidRPr="00F54B35">
        <w:rPr>
          <w:sz w:val="24"/>
          <w:szCs w:val="24"/>
          <w:u w:val="none"/>
          <w:vertAlign w:val="superscript"/>
        </w:rPr>
        <w:t>2</w:t>
      </w:r>
      <w:proofErr w:type="gramEnd"/>
      <w:r w:rsidRPr="00F54B35">
        <w:rPr>
          <w:sz w:val="24"/>
          <w:szCs w:val="24"/>
          <w:u w:val="none"/>
        </w:rPr>
        <w:t>.</w:t>
      </w:r>
      <w:r w:rsidR="003257B1" w:rsidRPr="00F54B35">
        <w:rPr>
          <w:sz w:val="24"/>
          <w:szCs w:val="24"/>
          <w:u w:val="none"/>
        </w:rPr>
        <w:t xml:space="preserve"> Zařízení staveniště bude umístěno na </w:t>
      </w:r>
      <w:r w:rsidR="00297650" w:rsidRPr="00F54B35">
        <w:rPr>
          <w:sz w:val="24"/>
          <w:szCs w:val="24"/>
          <w:u w:val="none"/>
        </w:rPr>
        <w:t>pozem</w:t>
      </w:r>
      <w:r w:rsidR="00630759">
        <w:rPr>
          <w:sz w:val="24"/>
          <w:szCs w:val="24"/>
          <w:u w:val="none"/>
        </w:rPr>
        <w:t>cích</w:t>
      </w:r>
      <w:r w:rsidR="003257B1" w:rsidRPr="00F54B35">
        <w:rPr>
          <w:sz w:val="24"/>
          <w:szCs w:val="24"/>
          <w:u w:val="none"/>
        </w:rPr>
        <w:t xml:space="preserve"> </w:t>
      </w:r>
      <w:proofErr w:type="spellStart"/>
      <w:proofErr w:type="gramStart"/>
      <w:r w:rsidR="003257B1" w:rsidRPr="00F54B35">
        <w:rPr>
          <w:sz w:val="24"/>
          <w:szCs w:val="24"/>
          <w:u w:val="none"/>
        </w:rPr>
        <w:t>p.č</w:t>
      </w:r>
      <w:proofErr w:type="spellEnd"/>
      <w:r w:rsidR="003257B1" w:rsidRPr="00F54B35">
        <w:rPr>
          <w:sz w:val="24"/>
          <w:szCs w:val="24"/>
          <w:u w:val="none"/>
        </w:rPr>
        <w:t>.</w:t>
      </w:r>
      <w:proofErr w:type="gramEnd"/>
      <w:r w:rsidR="003257B1" w:rsidRPr="00F54B35">
        <w:rPr>
          <w:sz w:val="24"/>
          <w:szCs w:val="24"/>
          <w:u w:val="none"/>
        </w:rPr>
        <w:t xml:space="preserve"> </w:t>
      </w:r>
      <w:r w:rsidR="00630759">
        <w:rPr>
          <w:sz w:val="24"/>
          <w:szCs w:val="24"/>
          <w:u w:val="none"/>
        </w:rPr>
        <w:t xml:space="preserve">KN </w:t>
      </w:r>
      <w:r w:rsidR="0030643E">
        <w:rPr>
          <w:sz w:val="24"/>
          <w:szCs w:val="24"/>
          <w:u w:val="none"/>
        </w:rPr>
        <w:t>352</w:t>
      </w:r>
      <w:r w:rsidR="00744659">
        <w:rPr>
          <w:sz w:val="24"/>
          <w:szCs w:val="24"/>
          <w:u w:val="none"/>
        </w:rPr>
        <w:t xml:space="preserve"> </w:t>
      </w:r>
      <w:r w:rsidR="00D42596">
        <w:rPr>
          <w:sz w:val="24"/>
          <w:szCs w:val="24"/>
          <w:u w:val="none"/>
        </w:rPr>
        <w:t xml:space="preserve">a </w:t>
      </w:r>
      <w:proofErr w:type="spellStart"/>
      <w:r w:rsidR="00D42596">
        <w:rPr>
          <w:sz w:val="24"/>
          <w:szCs w:val="24"/>
          <w:u w:val="none"/>
        </w:rPr>
        <w:t>p.č</w:t>
      </w:r>
      <w:proofErr w:type="spellEnd"/>
      <w:r w:rsidR="00D42596">
        <w:rPr>
          <w:sz w:val="24"/>
          <w:szCs w:val="24"/>
          <w:u w:val="none"/>
        </w:rPr>
        <w:t>. KN 331 na ploše 180</w:t>
      </w:r>
      <w:r w:rsidR="0083366E">
        <w:rPr>
          <w:sz w:val="24"/>
          <w:szCs w:val="24"/>
          <w:u w:val="none"/>
        </w:rPr>
        <w:t>m</w:t>
      </w:r>
      <w:r w:rsidR="0083366E">
        <w:rPr>
          <w:sz w:val="24"/>
          <w:szCs w:val="24"/>
          <w:u w:val="none"/>
          <w:vertAlign w:val="superscript"/>
        </w:rPr>
        <w:t>2</w:t>
      </w:r>
      <w:r w:rsidR="00B562BF">
        <w:rPr>
          <w:sz w:val="24"/>
          <w:szCs w:val="24"/>
          <w:u w:val="none"/>
        </w:rPr>
        <w:t xml:space="preserve"> v </w:t>
      </w:r>
      <w:proofErr w:type="spellStart"/>
      <w:r w:rsidR="00B562BF">
        <w:rPr>
          <w:sz w:val="24"/>
          <w:szCs w:val="24"/>
          <w:u w:val="none"/>
        </w:rPr>
        <w:t>k.ú</w:t>
      </w:r>
      <w:proofErr w:type="spellEnd"/>
      <w:r w:rsidR="00B562BF">
        <w:rPr>
          <w:sz w:val="24"/>
          <w:szCs w:val="24"/>
          <w:u w:val="none"/>
        </w:rPr>
        <w:t xml:space="preserve">. </w:t>
      </w:r>
      <w:r w:rsidR="00744659" w:rsidRPr="00744659">
        <w:rPr>
          <w:sz w:val="24"/>
          <w:szCs w:val="24"/>
          <w:u w:val="none"/>
        </w:rPr>
        <w:t>Miroslavské Knínice</w:t>
      </w:r>
      <w:r w:rsidR="00764FCB">
        <w:rPr>
          <w:sz w:val="24"/>
          <w:szCs w:val="24"/>
          <w:u w:val="none"/>
        </w:rPr>
        <w:t xml:space="preserve">. </w:t>
      </w:r>
    </w:p>
    <w:p w:rsidR="00A073EE" w:rsidRPr="00757B86" w:rsidRDefault="00A073EE" w:rsidP="00374798">
      <w:pPr>
        <w:spacing w:after="0" w:line="240" w:lineRule="auto"/>
        <w:jc w:val="both"/>
        <w:rPr>
          <w:sz w:val="16"/>
          <w:szCs w:val="16"/>
        </w:rPr>
      </w:pPr>
    </w:p>
    <w:p w:rsidR="00374798" w:rsidRPr="00374798" w:rsidRDefault="00374798" w:rsidP="00374798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374798">
        <w:rPr>
          <w:sz w:val="24"/>
          <w:szCs w:val="24"/>
        </w:rPr>
        <w:t>g)  Maximální</w:t>
      </w:r>
      <w:proofErr w:type="gramEnd"/>
      <w:r w:rsidRPr="00374798">
        <w:rPr>
          <w:sz w:val="24"/>
          <w:szCs w:val="24"/>
        </w:rPr>
        <w:t xml:space="preserve"> produkovaná množství a druhy odpadů a emisí při výstavbě, jejich likvidace</w:t>
      </w:r>
    </w:p>
    <w:p w:rsidR="00374798" w:rsidRDefault="00E40ABF" w:rsidP="00374798">
      <w:pPr>
        <w:pStyle w:val="Odstavecseseznamem"/>
        <w:numPr>
          <w:ilvl w:val="0"/>
          <w:numId w:val="6"/>
        </w:numPr>
        <w:spacing w:after="0" w:line="240" w:lineRule="auto"/>
        <w:ind w:left="714" w:hanging="357"/>
        <w:jc w:val="both"/>
      </w:pPr>
      <w:r>
        <w:t xml:space="preserve">1.) </w:t>
      </w:r>
      <w:r w:rsidR="00374798" w:rsidRPr="009F2543">
        <w:t xml:space="preserve">Z hlediska zákona o odpadech č. 185/2001 </w:t>
      </w:r>
      <w:proofErr w:type="spellStart"/>
      <w:r w:rsidR="00374798" w:rsidRPr="009F2543">
        <w:t>Sb</w:t>
      </w:r>
      <w:proofErr w:type="spellEnd"/>
      <w:r w:rsidR="00374798" w:rsidRPr="009F2543">
        <w:t xml:space="preserve"> a </w:t>
      </w:r>
      <w:proofErr w:type="spellStart"/>
      <w:proofErr w:type="gramStart"/>
      <w:r w:rsidR="00374798" w:rsidRPr="009F2543">
        <w:t>vyhl.č</w:t>
      </w:r>
      <w:proofErr w:type="spellEnd"/>
      <w:r w:rsidR="00374798" w:rsidRPr="009F2543">
        <w:t>.</w:t>
      </w:r>
      <w:proofErr w:type="gramEnd"/>
      <w:r w:rsidR="00374798" w:rsidRPr="009F2543">
        <w:t xml:space="preserve"> </w:t>
      </w:r>
      <w:r w:rsidR="00374798">
        <w:t>93</w:t>
      </w:r>
      <w:r w:rsidR="00374798" w:rsidRPr="009F2543">
        <w:t>/20</w:t>
      </w:r>
      <w:r w:rsidR="00374798">
        <w:t>16</w:t>
      </w:r>
      <w:r w:rsidR="00374798" w:rsidRPr="009F2543">
        <w:t xml:space="preserve"> </w:t>
      </w:r>
      <w:proofErr w:type="spellStart"/>
      <w:r w:rsidR="00374798" w:rsidRPr="009F2543">
        <w:t>Sb</w:t>
      </w:r>
      <w:proofErr w:type="spellEnd"/>
      <w:r w:rsidR="00374798" w:rsidRPr="009F2543">
        <w:t xml:space="preserve"> (Katalog odpadů) </w:t>
      </w:r>
      <w:r w:rsidR="00374798" w:rsidRPr="00FB3537">
        <w:t xml:space="preserve">v platném znění  bude  stavba </w:t>
      </w:r>
      <w:r w:rsidR="00374798" w:rsidRPr="00FB3537">
        <w:rPr>
          <w:u w:val="single"/>
        </w:rPr>
        <w:t>po dokončení</w:t>
      </w:r>
      <w:r w:rsidR="00374798" w:rsidRPr="00FB3537">
        <w:t xml:space="preserve">  bez produkce odpadů.</w:t>
      </w:r>
    </w:p>
    <w:p w:rsidR="00374798" w:rsidRPr="008D4409" w:rsidRDefault="00374798" w:rsidP="00374798">
      <w:pPr>
        <w:pStyle w:val="Odstavecseseznamem"/>
        <w:spacing w:after="0" w:line="240" w:lineRule="auto"/>
        <w:jc w:val="both"/>
        <w:rPr>
          <w:sz w:val="16"/>
          <w:szCs w:val="16"/>
        </w:rPr>
      </w:pPr>
    </w:p>
    <w:p w:rsidR="00374798" w:rsidRPr="00374798" w:rsidRDefault="00374798" w:rsidP="00374798">
      <w:pPr>
        <w:pStyle w:val="Zkladntext"/>
        <w:numPr>
          <w:ilvl w:val="0"/>
          <w:numId w:val="6"/>
        </w:numPr>
        <w:rPr>
          <w:szCs w:val="22"/>
          <w:lang w:eastAsia="en-US"/>
        </w:rPr>
      </w:pPr>
      <w:r w:rsidRPr="00FB3537">
        <w:t>V rámci realizace</w:t>
      </w:r>
      <w:r>
        <w:t xml:space="preserve"> </w:t>
      </w:r>
      <w:r w:rsidR="00DD5A6E">
        <w:t>stavby</w:t>
      </w:r>
      <w:r w:rsidRPr="00FB3537">
        <w:t xml:space="preserve"> dojde </w:t>
      </w:r>
      <w:r>
        <w:t xml:space="preserve">k vytěžení </w:t>
      </w:r>
      <w:r w:rsidR="004A7B29">
        <w:t xml:space="preserve">celkového </w:t>
      </w:r>
      <w:r>
        <w:t xml:space="preserve">objemu </w:t>
      </w:r>
      <w:r w:rsidR="0020623B">
        <w:t>zeminy 293</w:t>
      </w:r>
      <w:r>
        <w:t>m</w:t>
      </w:r>
      <w:r w:rsidRPr="00661E92">
        <w:rPr>
          <w:vertAlign w:val="superscript"/>
        </w:rPr>
        <w:t>3</w:t>
      </w:r>
      <w:r w:rsidR="00DD5A6E">
        <w:t xml:space="preserve">, </w:t>
      </w:r>
      <w:r w:rsidR="004A7B29">
        <w:t xml:space="preserve">z toho </w:t>
      </w:r>
      <w:r w:rsidR="0020623B">
        <w:t>188</w:t>
      </w:r>
      <w:r w:rsidR="007276BA">
        <w:t>m</w:t>
      </w:r>
      <w:r w:rsidR="004A7B29" w:rsidRPr="00661E92">
        <w:rPr>
          <w:vertAlign w:val="superscript"/>
        </w:rPr>
        <w:t>3</w:t>
      </w:r>
      <w:r>
        <w:t xml:space="preserve"> bude </w:t>
      </w:r>
      <w:r w:rsidR="007276BA">
        <w:t xml:space="preserve">pro zpětný zásyp a dále bude </w:t>
      </w:r>
      <w:r>
        <w:t xml:space="preserve">sloužit </w:t>
      </w:r>
      <w:r>
        <w:rPr>
          <w:szCs w:val="22"/>
          <w:lang w:eastAsia="en-US"/>
        </w:rPr>
        <w:t>ve svém přirozeném stavu k úpravě okolí</w:t>
      </w:r>
      <w:r w:rsidR="007276BA">
        <w:rPr>
          <w:szCs w:val="22"/>
          <w:lang w:eastAsia="en-US"/>
        </w:rPr>
        <w:t xml:space="preserve"> </w:t>
      </w:r>
      <w:r w:rsidRPr="00930188">
        <w:rPr>
          <w:szCs w:val="22"/>
          <w:lang w:eastAsia="en-US"/>
        </w:rPr>
        <w:t>– nejedná se</w:t>
      </w:r>
      <w:r>
        <w:rPr>
          <w:szCs w:val="22"/>
          <w:lang w:eastAsia="en-US"/>
        </w:rPr>
        <w:t xml:space="preserve"> tudíž</w:t>
      </w:r>
      <w:r w:rsidRPr="00930188">
        <w:rPr>
          <w:szCs w:val="22"/>
          <w:lang w:eastAsia="en-US"/>
        </w:rPr>
        <w:t xml:space="preserve"> o odpad.</w:t>
      </w:r>
      <w:r w:rsidRPr="00374663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 xml:space="preserve">(dle </w:t>
      </w:r>
      <w:r w:rsidRPr="009F2543">
        <w:rPr>
          <w:bCs/>
          <w:iCs/>
        </w:rPr>
        <w:t xml:space="preserve">§ </w:t>
      </w:r>
      <w:r>
        <w:rPr>
          <w:bCs/>
          <w:iCs/>
        </w:rPr>
        <w:t>2, odstavce 3, zákona č. 185/2001 Sb.)</w:t>
      </w:r>
      <w:r w:rsidR="004A7B29">
        <w:rPr>
          <w:bCs/>
          <w:iCs/>
        </w:rPr>
        <w:t xml:space="preserve">  </w:t>
      </w:r>
      <w:r w:rsidR="00DD5A6E">
        <w:rPr>
          <w:bCs/>
          <w:iCs/>
        </w:rPr>
        <w:t>Zbylá</w:t>
      </w:r>
      <w:r w:rsidR="004A7B29">
        <w:rPr>
          <w:bCs/>
          <w:iCs/>
        </w:rPr>
        <w:t xml:space="preserve"> </w:t>
      </w:r>
      <w:r w:rsidR="007276BA">
        <w:rPr>
          <w:bCs/>
          <w:iCs/>
        </w:rPr>
        <w:t xml:space="preserve">část </w:t>
      </w:r>
      <w:r w:rsidR="0020623B">
        <w:rPr>
          <w:bCs/>
          <w:iCs/>
        </w:rPr>
        <w:t xml:space="preserve">objemu </w:t>
      </w:r>
      <w:r w:rsidR="007276BA">
        <w:rPr>
          <w:bCs/>
          <w:iCs/>
        </w:rPr>
        <w:t>bude odvezena na skládku TKO</w:t>
      </w:r>
      <w:r w:rsidR="00DD5A6E">
        <w:rPr>
          <w:bCs/>
          <w:iCs/>
        </w:rPr>
        <w:t xml:space="preserve"> Žabčice</w:t>
      </w:r>
      <w:r w:rsidR="004A7B29">
        <w:rPr>
          <w:bCs/>
          <w:iCs/>
        </w:rPr>
        <w:t>.</w:t>
      </w:r>
    </w:p>
    <w:p w:rsidR="00336D22" w:rsidRPr="002266F4" w:rsidRDefault="00336D22" w:rsidP="00336D22">
      <w:pPr>
        <w:autoSpaceDE w:val="0"/>
        <w:autoSpaceDN w:val="0"/>
        <w:spacing w:after="0" w:line="240" w:lineRule="auto"/>
        <w:jc w:val="both"/>
        <w:rPr>
          <w:rFonts w:eastAsia="Times New Roman"/>
          <w:sz w:val="16"/>
          <w:szCs w:val="16"/>
          <w:lang w:eastAsia="cs-CZ"/>
        </w:rPr>
      </w:pPr>
    </w:p>
    <w:p w:rsidR="00DB229E" w:rsidRPr="003605B4" w:rsidRDefault="00336D22" w:rsidP="00336D22">
      <w:pPr>
        <w:spacing w:after="120" w:line="240" w:lineRule="auto"/>
      </w:pPr>
      <w:r>
        <w:t xml:space="preserve">     </w:t>
      </w:r>
      <w:r w:rsidR="00DB229E" w:rsidRPr="003605B4">
        <w:t xml:space="preserve">bude </w:t>
      </w:r>
      <w:proofErr w:type="gramStart"/>
      <w:r w:rsidR="00DB229E" w:rsidRPr="003605B4">
        <w:t>odstraněn</w:t>
      </w:r>
      <w:r>
        <w:t>o</w:t>
      </w:r>
      <w:r w:rsidR="00DB229E" w:rsidRPr="003605B4">
        <w:t xml:space="preserve"> </w:t>
      </w:r>
      <w:r>
        <w:t xml:space="preserve"> rozpadlé</w:t>
      </w:r>
      <w:proofErr w:type="gramEnd"/>
      <w:r>
        <w:t xml:space="preserve"> opevnění </w:t>
      </w:r>
      <w:r w:rsidR="004A7B29">
        <w:t xml:space="preserve">břehu a </w:t>
      </w:r>
      <w:r>
        <w:t>ve dně, původní betonový základ pod lávkou</w:t>
      </w:r>
    </w:p>
    <w:p w:rsidR="00DB229E" w:rsidRPr="00091771" w:rsidRDefault="00DB229E" w:rsidP="00DB229E">
      <w:pPr>
        <w:spacing w:after="0" w:line="240" w:lineRule="auto"/>
        <w:jc w:val="both"/>
      </w:pPr>
      <w:r>
        <w:t xml:space="preserve">     </w:t>
      </w:r>
      <w:r w:rsidRPr="00091771">
        <w:t>Č. odpadu:</w:t>
      </w:r>
      <w:r w:rsidRPr="00091771">
        <w:tab/>
      </w:r>
      <w:r w:rsidRPr="00091771">
        <w:tab/>
      </w:r>
      <w:r w:rsidRPr="00091771">
        <w:tab/>
        <w:t>17 01 01</w:t>
      </w:r>
    </w:p>
    <w:p w:rsidR="00DB229E" w:rsidRPr="00091771" w:rsidRDefault="00DB229E" w:rsidP="00DB229E">
      <w:pPr>
        <w:pStyle w:val="Nadpis7"/>
        <w:spacing w:before="0" w:line="240" w:lineRule="auto"/>
        <w:rPr>
          <w:bCs/>
          <w:i w:val="0"/>
          <w:color w:val="auto"/>
        </w:rPr>
      </w:pPr>
      <w:r>
        <w:rPr>
          <w:bCs/>
          <w:i w:val="0"/>
          <w:color w:val="auto"/>
        </w:rPr>
        <w:t xml:space="preserve">      </w:t>
      </w:r>
      <w:r w:rsidRPr="00091771">
        <w:rPr>
          <w:bCs/>
          <w:i w:val="0"/>
          <w:color w:val="auto"/>
        </w:rPr>
        <w:t>Název odpadu:</w:t>
      </w:r>
      <w:r w:rsidRPr="00091771">
        <w:rPr>
          <w:bCs/>
          <w:i w:val="0"/>
          <w:color w:val="auto"/>
        </w:rPr>
        <w:tab/>
      </w:r>
      <w:r w:rsidRPr="00091771">
        <w:rPr>
          <w:bCs/>
          <w:i w:val="0"/>
          <w:color w:val="auto"/>
        </w:rPr>
        <w:tab/>
        <w:t>Beton</w:t>
      </w:r>
    </w:p>
    <w:p w:rsidR="00DB229E" w:rsidRPr="00091771" w:rsidRDefault="00DB229E" w:rsidP="00DB229E">
      <w:pPr>
        <w:pStyle w:val="Nadpis7"/>
        <w:spacing w:before="0" w:line="240" w:lineRule="auto"/>
        <w:rPr>
          <w:bCs/>
          <w:i w:val="0"/>
          <w:color w:val="auto"/>
        </w:rPr>
      </w:pPr>
      <w:r>
        <w:rPr>
          <w:i w:val="0"/>
          <w:color w:val="auto"/>
        </w:rPr>
        <w:t xml:space="preserve">      </w:t>
      </w:r>
      <w:r w:rsidRPr="00091771">
        <w:rPr>
          <w:i w:val="0"/>
          <w:color w:val="auto"/>
        </w:rPr>
        <w:t>Původ:</w:t>
      </w:r>
      <w:r w:rsidRPr="00091771">
        <w:rPr>
          <w:i w:val="0"/>
          <w:color w:val="auto"/>
        </w:rPr>
        <w:tab/>
      </w:r>
      <w:r w:rsidRPr="00091771">
        <w:rPr>
          <w:i w:val="0"/>
          <w:color w:val="auto"/>
        </w:rPr>
        <w:tab/>
      </w:r>
      <w:r w:rsidRPr="00091771">
        <w:rPr>
          <w:i w:val="0"/>
          <w:color w:val="auto"/>
        </w:rPr>
        <w:tab/>
        <w:t>Stavební a demoliční odpady</w:t>
      </w:r>
    </w:p>
    <w:p w:rsidR="00DB229E" w:rsidRPr="00091771" w:rsidRDefault="00DB229E" w:rsidP="00DB229E">
      <w:pPr>
        <w:spacing w:after="0" w:line="240" w:lineRule="auto"/>
        <w:jc w:val="both"/>
      </w:pPr>
      <w:r>
        <w:t xml:space="preserve">     </w:t>
      </w:r>
      <w:r w:rsidRPr="00091771">
        <w:t>Kategorie:</w:t>
      </w:r>
      <w:r w:rsidRPr="00091771">
        <w:tab/>
      </w:r>
      <w:r w:rsidRPr="00091771">
        <w:tab/>
      </w:r>
      <w:r w:rsidRPr="00091771">
        <w:tab/>
        <w:t>O</w:t>
      </w:r>
    </w:p>
    <w:p w:rsidR="00DB229E" w:rsidRPr="005A2A0B" w:rsidRDefault="00DB229E" w:rsidP="00DB229E">
      <w:pPr>
        <w:pStyle w:val="Nadpis7"/>
        <w:spacing w:before="0" w:line="240" w:lineRule="auto"/>
        <w:rPr>
          <w:bCs/>
          <w:i w:val="0"/>
          <w:color w:val="auto"/>
        </w:rPr>
      </w:pPr>
      <w:r>
        <w:rPr>
          <w:bCs/>
          <w:i w:val="0"/>
          <w:color w:val="auto"/>
        </w:rPr>
        <w:t xml:space="preserve">      </w:t>
      </w:r>
      <w:r w:rsidRPr="005A2A0B">
        <w:rPr>
          <w:bCs/>
          <w:i w:val="0"/>
          <w:color w:val="auto"/>
        </w:rPr>
        <w:t>Množství:</w:t>
      </w:r>
      <w:r w:rsidRPr="005A2A0B">
        <w:rPr>
          <w:bCs/>
          <w:i w:val="0"/>
          <w:color w:val="auto"/>
        </w:rPr>
        <w:tab/>
      </w:r>
      <w:r w:rsidRPr="005A2A0B">
        <w:rPr>
          <w:bCs/>
          <w:i w:val="0"/>
          <w:color w:val="auto"/>
        </w:rPr>
        <w:tab/>
      </w:r>
      <w:r w:rsidRPr="005A2A0B">
        <w:rPr>
          <w:bCs/>
          <w:i w:val="0"/>
          <w:color w:val="auto"/>
        </w:rPr>
        <w:tab/>
      </w:r>
      <w:r w:rsidR="004A7B29">
        <w:rPr>
          <w:bCs/>
          <w:i w:val="0"/>
          <w:color w:val="auto"/>
        </w:rPr>
        <w:t>1</w:t>
      </w:r>
      <w:r w:rsidR="00336D22">
        <w:rPr>
          <w:bCs/>
          <w:i w:val="0"/>
          <w:color w:val="auto"/>
        </w:rPr>
        <w:t>6</w:t>
      </w:r>
      <w:r w:rsidRPr="005A2A0B">
        <w:rPr>
          <w:bCs/>
          <w:i w:val="0"/>
          <w:color w:val="auto"/>
        </w:rPr>
        <w:t>t</w:t>
      </w:r>
    </w:p>
    <w:p w:rsidR="00DB229E" w:rsidRPr="00091771" w:rsidRDefault="00DB229E" w:rsidP="00DB229E">
      <w:pPr>
        <w:spacing w:after="0" w:line="240" w:lineRule="auto"/>
        <w:jc w:val="both"/>
      </w:pPr>
      <w:r>
        <w:t xml:space="preserve">     </w:t>
      </w:r>
      <w:r w:rsidR="00336D22">
        <w:t>Místo uložení:</w:t>
      </w:r>
      <w:r w:rsidR="00336D22">
        <w:tab/>
      </w:r>
      <w:r w:rsidR="00336D22">
        <w:tab/>
      </w:r>
      <w:r w:rsidRPr="006E4430">
        <w:t>pro potřebu obce / skládka TKO</w:t>
      </w:r>
      <w:r w:rsidR="00336D22">
        <w:t xml:space="preserve"> </w:t>
      </w:r>
      <w:proofErr w:type="spellStart"/>
      <w:r w:rsidR="00336D22">
        <w:t>Z</w:t>
      </w:r>
      <w:r w:rsidR="00A776D0">
        <w:t>a</w:t>
      </w:r>
      <w:r w:rsidR="00336D22">
        <w:t>bčice</w:t>
      </w:r>
      <w:proofErr w:type="spellEnd"/>
    </w:p>
    <w:p w:rsidR="00970F6E" w:rsidRDefault="00970F6E" w:rsidP="00374798">
      <w:pPr>
        <w:pStyle w:val="Zkladntext2"/>
        <w:autoSpaceDE w:val="0"/>
        <w:autoSpaceDN w:val="0"/>
        <w:spacing w:after="0" w:line="276" w:lineRule="auto"/>
        <w:jc w:val="both"/>
        <w:rPr>
          <w:bCs/>
          <w:iCs/>
          <w:sz w:val="16"/>
          <w:szCs w:val="16"/>
        </w:rPr>
      </w:pPr>
    </w:p>
    <w:p w:rsidR="0054438A" w:rsidRPr="00D6690B" w:rsidRDefault="0054438A" w:rsidP="0054438A">
      <w:pPr>
        <w:autoSpaceDE w:val="0"/>
        <w:autoSpaceDN w:val="0"/>
        <w:spacing w:after="12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 </w:t>
      </w:r>
      <w:r w:rsidRPr="00850F4B">
        <w:rPr>
          <w:rFonts w:eastAsia="Times New Roman"/>
          <w:szCs w:val="24"/>
          <w:lang w:eastAsia="cs-CZ"/>
        </w:rPr>
        <w:t>vytlačená zemina</w:t>
      </w:r>
      <w:r>
        <w:rPr>
          <w:rFonts w:eastAsia="Times New Roman"/>
          <w:szCs w:val="24"/>
          <w:lang w:eastAsia="cs-CZ"/>
        </w:rPr>
        <w:t xml:space="preserve"> ze založení zdiva (</w:t>
      </w:r>
      <w:proofErr w:type="spellStart"/>
      <w:r w:rsidR="0046134F">
        <w:rPr>
          <w:rFonts w:eastAsia="Times New Roman"/>
          <w:szCs w:val="24"/>
          <w:lang w:eastAsia="cs-CZ"/>
        </w:rPr>
        <w:t>g</w:t>
      </w:r>
      <w:r>
        <w:rPr>
          <w:rFonts w:eastAsia="Times New Roman"/>
          <w:szCs w:val="24"/>
          <w:lang w:eastAsia="cs-CZ"/>
        </w:rPr>
        <w:t>abionu</w:t>
      </w:r>
      <w:proofErr w:type="spellEnd"/>
      <w:r>
        <w:rPr>
          <w:rFonts w:eastAsia="Times New Roman"/>
          <w:szCs w:val="24"/>
          <w:lang w:eastAsia="cs-CZ"/>
        </w:rPr>
        <w:t xml:space="preserve">) </w:t>
      </w:r>
      <w:r w:rsidR="0046134F">
        <w:rPr>
          <w:rFonts w:eastAsia="Times New Roman"/>
          <w:szCs w:val="24"/>
          <w:lang w:eastAsia="cs-CZ"/>
        </w:rPr>
        <w:t>a</w:t>
      </w:r>
      <w:r>
        <w:rPr>
          <w:rFonts w:eastAsia="Times New Roman"/>
          <w:szCs w:val="24"/>
          <w:lang w:eastAsia="cs-CZ"/>
        </w:rPr>
        <w:t xml:space="preserve"> nevhodná zemina</w:t>
      </w:r>
    </w:p>
    <w:p w:rsidR="0054438A" w:rsidRPr="00D95DEC" w:rsidRDefault="0054438A" w:rsidP="0054438A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č. </w:t>
      </w:r>
      <w:proofErr w:type="gramStart"/>
      <w:r>
        <w:rPr>
          <w:rFonts w:eastAsia="Times New Roman"/>
          <w:szCs w:val="24"/>
          <w:lang w:eastAsia="cs-CZ"/>
        </w:rPr>
        <w:t xml:space="preserve">odpadu             </w:t>
      </w:r>
      <w:r w:rsidRPr="00D95DEC">
        <w:rPr>
          <w:rFonts w:eastAsia="Times New Roman"/>
          <w:szCs w:val="24"/>
          <w:lang w:eastAsia="cs-CZ"/>
        </w:rPr>
        <w:t xml:space="preserve">               17 05 04</w:t>
      </w:r>
      <w:proofErr w:type="gramEnd"/>
    </w:p>
    <w:p w:rsidR="0054438A" w:rsidRPr="00850F4B" w:rsidRDefault="0054438A" w:rsidP="0054438A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Název </w:t>
      </w:r>
      <w:proofErr w:type="gramStart"/>
      <w:r>
        <w:rPr>
          <w:rFonts w:eastAsia="Times New Roman"/>
          <w:szCs w:val="24"/>
          <w:lang w:eastAsia="cs-CZ"/>
        </w:rPr>
        <w:t xml:space="preserve">odpadu     </w:t>
      </w:r>
      <w:r w:rsidRPr="00850F4B">
        <w:rPr>
          <w:rFonts w:eastAsia="Times New Roman"/>
          <w:szCs w:val="24"/>
          <w:lang w:eastAsia="cs-CZ"/>
        </w:rPr>
        <w:t xml:space="preserve">                Zemina</w:t>
      </w:r>
      <w:proofErr w:type="gramEnd"/>
      <w:r w:rsidRPr="00850F4B">
        <w:rPr>
          <w:rFonts w:eastAsia="Times New Roman"/>
          <w:szCs w:val="24"/>
          <w:lang w:eastAsia="cs-CZ"/>
        </w:rPr>
        <w:t xml:space="preserve"> a kamení</w:t>
      </w:r>
    </w:p>
    <w:p w:rsidR="0054438A" w:rsidRPr="00850F4B" w:rsidRDefault="0054438A" w:rsidP="0054438A">
      <w:pPr>
        <w:keepNext/>
        <w:autoSpaceDE w:val="0"/>
        <w:autoSpaceDN w:val="0"/>
        <w:spacing w:after="0" w:line="240" w:lineRule="auto"/>
        <w:jc w:val="both"/>
        <w:outlineLvl w:val="6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</w:t>
      </w:r>
      <w:proofErr w:type="gramStart"/>
      <w:r w:rsidRPr="00850F4B">
        <w:rPr>
          <w:rFonts w:eastAsia="Times New Roman"/>
          <w:szCs w:val="24"/>
          <w:lang w:eastAsia="cs-CZ"/>
        </w:rPr>
        <w:t>Původ                                  Stavební</w:t>
      </w:r>
      <w:proofErr w:type="gramEnd"/>
      <w:r w:rsidRPr="00850F4B">
        <w:rPr>
          <w:rFonts w:eastAsia="Times New Roman"/>
          <w:szCs w:val="24"/>
          <w:lang w:eastAsia="cs-CZ"/>
        </w:rPr>
        <w:t xml:space="preserve"> a demoliční odpady</w:t>
      </w:r>
    </w:p>
    <w:p w:rsidR="0054438A" w:rsidRPr="00850F4B" w:rsidRDefault="0054438A" w:rsidP="0054438A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</w:t>
      </w:r>
      <w:proofErr w:type="gramStart"/>
      <w:r w:rsidRPr="00850F4B">
        <w:rPr>
          <w:rFonts w:eastAsia="Times New Roman"/>
          <w:szCs w:val="24"/>
          <w:lang w:eastAsia="cs-CZ"/>
        </w:rPr>
        <w:t>Kategorie                             O</w:t>
      </w:r>
      <w:proofErr w:type="gramEnd"/>
      <w:r w:rsidRPr="00850F4B">
        <w:rPr>
          <w:rFonts w:eastAsia="Times New Roman"/>
          <w:szCs w:val="24"/>
          <w:lang w:eastAsia="cs-CZ"/>
        </w:rPr>
        <w:t xml:space="preserve"> </w:t>
      </w:r>
    </w:p>
    <w:p w:rsidR="0054438A" w:rsidRPr="00BB3C07" w:rsidRDefault="0054438A" w:rsidP="0054438A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    </w:t>
      </w:r>
      <w:proofErr w:type="gramStart"/>
      <w:r w:rsidRPr="00850F4B">
        <w:rPr>
          <w:rFonts w:eastAsia="Times New Roman"/>
          <w:szCs w:val="24"/>
          <w:lang w:eastAsia="cs-CZ"/>
        </w:rPr>
        <w:t xml:space="preserve">Množství                             </w:t>
      </w:r>
      <w:r>
        <w:rPr>
          <w:rFonts w:eastAsia="Times New Roman"/>
          <w:szCs w:val="24"/>
          <w:lang w:eastAsia="cs-CZ"/>
        </w:rPr>
        <w:t>105</w:t>
      </w:r>
      <w:proofErr w:type="gramEnd"/>
      <w:r w:rsidRPr="00BB3C07">
        <w:rPr>
          <w:rFonts w:eastAsia="Times New Roman"/>
          <w:szCs w:val="24"/>
          <w:lang w:eastAsia="cs-CZ"/>
        </w:rPr>
        <w:t xml:space="preserve"> m</w:t>
      </w:r>
      <w:r w:rsidRPr="00BB3C07">
        <w:rPr>
          <w:rFonts w:eastAsia="Times New Roman"/>
          <w:szCs w:val="24"/>
          <w:vertAlign w:val="superscript"/>
          <w:lang w:eastAsia="cs-CZ"/>
        </w:rPr>
        <w:t>3</w:t>
      </w:r>
    </w:p>
    <w:p w:rsidR="0054438A" w:rsidRPr="00850F4B" w:rsidRDefault="0054438A" w:rsidP="0054438A">
      <w:pPr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>
        <w:rPr>
          <w:rFonts w:eastAsia="Times New Roman"/>
          <w:color w:val="000000" w:themeColor="text1"/>
          <w:szCs w:val="24"/>
          <w:lang w:eastAsia="cs-CZ"/>
        </w:rPr>
        <w:t xml:space="preserve">    </w:t>
      </w:r>
      <w:r w:rsidRPr="00850F4B">
        <w:rPr>
          <w:rFonts w:eastAsia="Times New Roman"/>
          <w:color w:val="000000" w:themeColor="text1"/>
          <w:szCs w:val="24"/>
          <w:lang w:eastAsia="cs-CZ"/>
        </w:rPr>
        <w:t xml:space="preserve">Místo uložení       </w:t>
      </w:r>
      <w:r>
        <w:rPr>
          <w:rFonts w:eastAsia="Times New Roman"/>
          <w:color w:val="000000" w:themeColor="text1"/>
          <w:szCs w:val="24"/>
          <w:lang w:eastAsia="cs-CZ"/>
        </w:rPr>
        <w:t xml:space="preserve"> </w:t>
      </w:r>
      <w:r w:rsidRPr="00850F4B">
        <w:rPr>
          <w:rFonts w:eastAsia="Times New Roman"/>
          <w:color w:val="000000" w:themeColor="text1"/>
          <w:szCs w:val="24"/>
          <w:lang w:eastAsia="cs-CZ"/>
        </w:rPr>
        <w:t xml:space="preserve">   </w:t>
      </w:r>
      <w:r w:rsidRPr="00850F4B">
        <w:rPr>
          <w:rFonts w:eastAsia="Times New Roman"/>
          <w:color w:val="000000" w:themeColor="text1"/>
          <w:sz w:val="22"/>
          <w:lang w:eastAsia="cs-CZ"/>
        </w:rPr>
        <w:tab/>
      </w:r>
      <w:r>
        <w:rPr>
          <w:rFonts w:eastAsia="Times New Roman"/>
          <w:color w:val="000000" w:themeColor="text1"/>
          <w:sz w:val="22"/>
          <w:lang w:eastAsia="cs-CZ"/>
        </w:rPr>
        <w:t xml:space="preserve"> </w:t>
      </w:r>
      <w:r w:rsidRPr="00850F4B">
        <w:rPr>
          <w:rFonts w:eastAsia="Times New Roman"/>
          <w:color w:val="000000" w:themeColor="text1"/>
          <w:szCs w:val="24"/>
          <w:lang w:eastAsia="cs-CZ"/>
        </w:rPr>
        <w:t xml:space="preserve">skládka </w:t>
      </w:r>
      <w:proofErr w:type="gramStart"/>
      <w:r w:rsidRPr="00850F4B">
        <w:rPr>
          <w:rFonts w:eastAsia="Times New Roman"/>
          <w:color w:val="000000" w:themeColor="text1"/>
          <w:szCs w:val="24"/>
          <w:lang w:eastAsia="cs-CZ"/>
        </w:rPr>
        <w:t xml:space="preserve">TKO  </w:t>
      </w:r>
      <w:r>
        <w:rPr>
          <w:rFonts w:eastAsia="Times New Roman"/>
          <w:color w:val="000000" w:themeColor="text1"/>
          <w:szCs w:val="24"/>
          <w:lang w:eastAsia="cs-CZ"/>
        </w:rPr>
        <w:t>Žabčice</w:t>
      </w:r>
      <w:proofErr w:type="gramEnd"/>
      <w:r w:rsidRPr="00850F4B">
        <w:rPr>
          <w:rFonts w:eastAsia="Times New Roman"/>
          <w:color w:val="000000" w:themeColor="text1"/>
          <w:szCs w:val="24"/>
          <w:lang w:eastAsia="cs-CZ"/>
        </w:rPr>
        <w:t xml:space="preserve"> </w:t>
      </w:r>
    </w:p>
    <w:p w:rsidR="0054438A" w:rsidRPr="00B526A3" w:rsidRDefault="0054438A" w:rsidP="00374798">
      <w:pPr>
        <w:pStyle w:val="Zkladntext2"/>
        <w:autoSpaceDE w:val="0"/>
        <w:autoSpaceDN w:val="0"/>
        <w:spacing w:after="0" w:line="276" w:lineRule="auto"/>
        <w:jc w:val="both"/>
        <w:rPr>
          <w:bCs/>
          <w:iCs/>
          <w:sz w:val="16"/>
          <w:szCs w:val="16"/>
        </w:rPr>
      </w:pPr>
    </w:p>
    <w:p w:rsidR="00374798" w:rsidRDefault="00374798" w:rsidP="00374798">
      <w:pPr>
        <w:spacing w:after="120" w:line="240" w:lineRule="auto"/>
        <w:jc w:val="both"/>
      </w:pPr>
      <w:r>
        <w:lastRenderedPageBreak/>
        <w:t xml:space="preserve">3.) O veškerých odpadech bude vedena evidence dle </w:t>
      </w:r>
      <w:proofErr w:type="spellStart"/>
      <w:r>
        <w:t>Vyhl</w:t>
      </w:r>
      <w:proofErr w:type="spellEnd"/>
      <w:r>
        <w:t>. MŽP č. 383/2001 Sb., o podrobnostech s nakládání s odpady</w:t>
      </w:r>
    </w:p>
    <w:p w:rsidR="00374798" w:rsidRDefault="00374798" w:rsidP="00C36728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  <w:r>
        <w:rPr>
          <w:rFonts w:eastAsia="Times New Roman"/>
          <w:szCs w:val="24"/>
          <w:lang w:eastAsia="cs-CZ"/>
        </w:rPr>
        <w:t xml:space="preserve">4.) </w:t>
      </w:r>
      <w:r w:rsidRPr="00850F4B">
        <w:rPr>
          <w:rFonts w:eastAsia="Times New Roman"/>
          <w:szCs w:val="24"/>
          <w:lang w:eastAsia="cs-CZ"/>
        </w:rPr>
        <w:t xml:space="preserve">Odpady se budou odstraňovat nebo využívat v souladu s povinnostmi původců </w:t>
      </w:r>
      <w:proofErr w:type="gramStart"/>
      <w:r w:rsidRPr="00850F4B">
        <w:rPr>
          <w:rFonts w:eastAsia="Times New Roman"/>
          <w:szCs w:val="24"/>
          <w:lang w:eastAsia="cs-CZ"/>
        </w:rPr>
        <w:t>dle</w:t>
      </w:r>
      <w:r>
        <w:rPr>
          <w:rFonts w:eastAsia="Times New Roman"/>
          <w:szCs w:val="24"/>
          <w:lang w:eastAsia="cs-CZ"/>
        </w:rPr>
        <w:t xml:space="preserve"> </w:t>
      </w:r>
      <w:r w:rsidRPr="00850F4B">
        <w:rPr>
          <w:rFonts w:eastAsia="Times New Roman"/>
          <w:szCs w:val="24"/>
          <w:lang w:eastAsia="cs-CZ"/>
        </w:rPr>
        <w:t xml:space="preserve">§ </w:t>
      </w:r>
      <w:r>
        <w:rPr>
          <w:rFonts w:eastAsia="Times New Roman"/>
          <w:szCs w:val="24"/>
          <w:lang w:eastAsia="cs-CZ"/>
        </w:rPr>
        <w:t xml:space="preserve"> </w:t>
      </w:r>
      <w:r w:rsidRPr="00850F4B">
        <w:rPr>
          <w:rFonts w:eastAsia="Times New Roman"/>
          <w:szCs w:val="24"/>
          <w:lang w:eastAsia="cs-CZ"/>
        </w:rPr>
        <w:t>16</w:t>
      </w:r>
      <w:proofErr w:type="gramEnd"/>
      <w:r w:rsidRPr="00850F4B">
        <w:rPr>
          <w:rFonts w:eastAsia="Times New Roman"/>
          <w:szCs w:val="24"/>
          <w:lang w:eastAsia="cs-CZ"/>
        </w:rPr>
        <w:t xml:space="preserve"> zákona o odpadech č. 185/2001</w:t>
      </w:r>
    </w:p>
    <w:p w:rsidR="00C36728" w:rsidRPr="00C36728" w:rsidRDefault="00C36728" w:rsidP="00C36728">
      <w:pPr>
        <w:autoSpaceDE w:val="0"/>
        <w:autoSpaceDN w:val="0"/>
        <w:spacing w:after="0" w:line="240" w:lineRule="auto"/>
        <w:jc w:val="both"/>
        <w:rPr>
          <w:rFonts w:eastAsia="Times New Roman"/>
          <w:szCs w:val="24"/>
          <w:lang w:eastAsia="cs-CZ"/>
        </w:rPr>
      </w:pPr>
    </w:p>
    <w:p w:rsidR="00A073EE" w:rsidRPr="004E5BF1" w:rsidRDefault="00A073EE" w:rsidP="006037B6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4E5BF1">
        <w:rPr>
          <w:sz w:val="24"/>
          <w:szCs w:val="24"/>
        </w:rPr>
        <w:t>h)  Bilance</w:t>
      </w:r>
      <w:proofErr w:type="gramEnd"/>
      <w:r w:rsidRPr="004E5BF1">
        <w:rPr>
          <w:sz w:val="24"/>
          <w:szCs w:val="24"/>
        </w:rPr>
        <w:t xml:space="preserve"> zemních prací, požadavky na přísun nebo </w:t>
      </w:r>
      <w:proofErr w:type="spellStart"/>
      <w:r w:rsidRPr="004E5BF1">
        <w:rPr>
          <w:sz w:val="24"/>
          <w:szCs w:val="24"/>
        </w:rPr>
        <w:t>deponie</w:t>
      </w:r>
      <w:proofErr w:type="spellEnd"/>
      <w:r w:rsidRPr="004E5BF1">
        <w:rPr>
          <w:sz w:val="24"/>
          <w:szCs w:val="24"/>
        </w:rPr>
        <w:t xml:space="preserve"> zemin</w:t>
      </w:r>
    </w:p>
    <w:p w:rsidR="00003499" w:rsidRDefault="00660A8D" w:rsidP="0020623B">
      <w:pPr>
        <w:spacing w:after="0" w:line="240" w:lineRule="auto"/>
        <w:ind w:firstLine="708"/>
        <w:jc w:val="both"/>
      </w:pPr>
      <w:r w:rsidRPr="005A3F93">
        <w:rPr>
          <w:szCs w:val="24"/>
        </w:rPr>
        <w:t xml:space="preserve">Bilance zemních prací </w:t>
      </w:r>
      <w:r w:rsidR="0054438A">
        <w:rPr>
          <w:szCs w:val="24"/>
        </w:rPr>
        <w:t>ne</w:t>
      </w:r>
      <w:r w:rsidRPr="005A3F93">
        <w:rPr>
          <w:szCs w:val="24"/>
        </w:rPr>
        <w:t xml:space="preserve">bude vyrovnaná. </w:t>
      </w:r>
      <w:r w:rsidR="00FB4BD5" w:rsidRPr="005A3F93">
        <w:rPr>
          <w:szCs w:val="24"/>
        </w:rPr>
        <w:t>Z</w:t>
      </w:r>
      <w:r w:rsidR="00194B7B" w:rsidRPr="005A3F93">
        <w:rPr>
          <w:szCs w:val="24"/>
        </w:rPr>
        <w:t> podélného opevnění</w:t>
      </w:r>
      <w:r w:rsidR="00FB4BD5" w:rsidRPr="005A3F93">
        <w:rPr>
          <w:szCs w:val="24"/>
        </w:rPr>
        <w:t xml:space="preserve"> toku bude</w:t>
      </w:r>
      <w:r w:rsidR="00FB4BD5" w:rsidRPr="005A3F93">
        <w:rPr>
          <w:b/>
          <w:szCs w:val="24"/>
        </w:rPr>
        <w:t xml:space="preserve"> c</w:t>
      </w:r>
      <w:r w:rsidR="00FB4BD5" w:rsidRPr="005A3F93">
        <w:rPr>
          <w:szCs w:val="24"/>
        </w:rPr>
        <w:t xml:space="preserve">elkový objem vytěžené zeminy </w:t>
      </w:r>
      <w:r w:rsidR="0020623B">
        <w:rPr>
          <w:b/>
          <w:szCs w:val="24"/>
        </w:rPr>
        <w:t>293</w:t>
      </w:r>
      <w:r w:rsidR="00FB4BD5" w:rsidRPr="005A3F93">
        <w:rPr>
          <w:b/>
          <w:szCs w:val="24"/>
        </w:rPr>
        <w:t>m</w:t>
      </w:r>
      <w:r w:rsidR="00FB4BD5" w:rsidRPr="005A3F93">
        <w:rPr>
          <w:b/>
          <w:szCs w:val="24"/>
          <w:vertAlign w:val="superscript"/>
        </w:rPr>
        <w:t>3</w:t>
      </w:r>
      <w:r w:rsidR="00FB4BD5" w:rsidRPr="005A3F93">
        <w:rPr>
          <w:szCs w:val="24"/>
        </w:rPr>
        <w:t xml:space="preserve">, </w:t>
      </w:r>
      <w:r w:rsidR="00323CDF">
        <w:rPr>
          <w:szCs w:val="24"/>
        </w:rPr>
        <w:t xml:space="preserve">z toho část objemu </w:t>
      </w:r>
      <w:r w:rsidR="0020623B">
        <w:rPr>
          <w:b/>
          <w:szCs w:val="24"/>
        </w:rPr>
        <w:t>188</w:t>
      </w:r>
      <w:r w:rsidR="00323CDF" w:rsidRPr="005A3F93">
        <w:rPr>
          <w:b/>
          <w:szCs w:val="24"/>
        </w:rPr>
        <w:t>m</w:t>
      </w:r>
      <w:r w:rsidR="00323CDF" w:rsidRPr="005A3F93">
        <w:rPr>
          <w:b/>
          <w:szCs w:val="24"/>
          <w:vertAlign w:val="superscript"/>
        </w:rPr>
        <w:t>3</w:t>
      </w:r>
      <w:r w:rsidR="00323CDF">
        <w:rPr>
          <w:b/>
          <w:szCs w:val="24"/>
          <w:vertAlign w:val="superscript"/>
        </w:rPr>
        <w:t xml:space="preserve"> </w:t>
      </w:r>
      <w:r w:rsidR="00FB4BD5" w:rsidRPr="005A3F93">
        <w:rPr>
          <w:szCs w:val="24"/>
        </w:rPr>
        <w:t xml:space="preserve"> </w:t>
      </w:r>
      <w:r w:rsidR="00FB4BD5" w:rsidRPr="00EC0EC2">
        <w:rPr>
          <w:szCs w:val="24"/>
        </w:rPr>
        <w:t xml:space="preserve">bude </w:t>
      </w:r>
      <w:r w:rsidR="00FB4BD5">
        <w:rPr>
          <w:szCs w:val="24"/>
        </w:rPr>
        <w:t>použit</w:t>
      </w:r>
      <w:r w:rsidR="0030643E">
        <w:rPr>
          <w:szCs w:val="24"/>
        </w:rPr>
        <w:t xml:space="preserve"> </w:t>
      </w:r>
      <w:r w:rsidR="00323CDF">
        <w:rPr>
          <w:szCs w:val="24"/>
        </w:rPr>
        <w:t>na zpětný</w:t>
      </w:r>
      <w:r w:rsidR="00DC21C7">
        <w:rPr>
          <w:szCs w:val="24"/>
        </w:rPr>
        <w:t xml:space="preserve"> zásyp</w:t>
      </w:r>
      <w:r w:rsidR="007276BA">
        <w:rPr>
          <w:szCs w:val="24"/>
        </w:rPr>
        <w:t xml:space="preserve">, </w:t>
      </w:r>
      <w:r w:rsidR="00323CDF">
        <w:rPr>
          <w:szCs w:val="24"/>
        </w:rPr>
        <w:t xml:space="preserve">zbytek objemu </w:t>
      </w:r>
      <w:r w:rsidR="0020623B">
        <w:rPr>
          <w:b/>
          <w:szCs w:val="24"/>
        </w:rPr>
        <w:t>105</w:t>
      </w:r>
      <w:r w:rsidR="00323CDF" w:rsidRPr="005A3F93">
        <w:rPr>
          <w:b/>
          <w:szCs w:val="24"/>
        </w:rPr>
        <w:t>m</w:t>
      </w:r>
      <w:r w:rsidR="00323CDF" w:rsidRPr="005A3F93">
        <w:rPr>
          <w:b/>
          <w:szCs w:val="24"/>
          <w:vertAlign w:val="superscript"/>
        </w:rPr>
        <w:t>3</w:t>
      </w:r>
      <w:r w:rsidR="00323CDF">
        <w:rPr>
          <w:b/>
          <w:szCs w:val="24"/>
          <w:vertAlign w:val="superscript"/>
        </w:rPr>
        <w:t xml:space="preserve"> </w:t>
      </w:r>
      <w:r w:rsidR="00555D8B" w:rsidRPr="00555D8B">
        <w:rPr>
          <w:szCs w:val="24"/>
        </w:rPr>
        <w:t xml:space="preserve">(vytlačená </w:t>
      </w:r>
      <w:r w:rsidR="0054438A">
        <w:rPr>
          <w:szCs w:val="24"/>
        </w:rPr>
        <w:t>a nevhodná zemina)</w:t>
      </w:r>
      <w:r w:rsidR="00FB4BD5" w:rsidRPr="00323CDF">
        <w:rPr>
          <w:szCs w:val="24"/>
        </w:rPr>
        <w:t xml:space="preserve"> </w:t>
      </w:r>
      <w:r w:rsidR="007276BA" w:rsidRPr="00CD5998">
        <w:rPr>
          <w:szCs w:val="24"/>
        </w:rPr>
        <w:t>bude</w:t>
      </w:r>
      <w:r w:rsidR="007276BA">
        <w:rPr>
          <w:szCs w:val="24"/>
        </w:rPr>
        <w:t xml:space="preserve"> odvezen na skládku TKO</w:t>
      </w:r>
      <w:r w:rsidR="00514492">
        <w:rPr>
          <w:szCs w:val="24"/>
        </w:rPr>
        <w:t xml:space="preserve"> Žabčice</w:t>
      </w:r>
      <w:r w:rsidR="007276BA">
        <w:rPr>
          <w:szCs w:val="24"/>
        </w:rPr>
        <w:t>.</w:t>
      </w:r>
      <w:r w:rsidR="0020623B">
        <w:rPr>
          <w:szCs w:val="24"/>
        </w:rPr>
        <w:t xml:space="preserve"> </w:t>
      </w:r>
      <w:r w:rsidR="0020623B">
        <w:t xml:space="preserve">Odtěžená zemina při provádění bude průběžně odvážena ze staveniště na </w:t>
      </w:r>
      <w:proofErr w:type="spellStart"/>
      <w:r w:rsidR="0020623B">
        <w:t>mezideponii</w:t>
      </w:r>
      <w:proofErr w:type="spellEnd"/>
      <w:r w:rsidR="0020623B">
        <w:t xml:space="preserve"> viz </w:t>
      </w:r>
      <w:proofErr w:type="gramStart"/>
      <w:r w:rsidR="0020623B">
        <w:t>C.5</w:t>
      </w:r>
      <w:proofErr w:type="gramEnd"/>
    </w:p>
    <w:p w:rsidR="0020623B" w:rsidRPr="00764FCB" w:rsidRDefault="0020623B" w:rsidP="0020623B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073EE" w:rsidRPr="0085542E" w:rsidRDefault="00A073EE" w:rsidP="00726CFD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85542E">
        <w:rPr>
          <w:sz w:val="24"/>
          <w:szCs w:val="24"/>
        </w:rPr>
        <w:t>i)  Ochrana</w:t>
      </w:r>
      <w:proofErr w:type="gramEnd"/>
      <w:r w:rsidRPr="0085542E">
        <w:rPr>
          <w:sz w:val="24"/>
          <w:szCs w:val="24"/>
        </w:rPr>
        <w:t xml:space="preserve"> životního prostředí při výstavbě</w:t>
      </w:r>
    </w:p>
    <w:p w:rsidR="00F44D4A" w:rsidRDefault="00A073EE" w:rsidP="00DE7B2B">
      <w:pPr>
        <w:spacing w:after="120" w:line="240" w:lineRule="auto"/>
        <w:ind w:firstLine="709"/>
        <w:jc w:val="both"/>
      </w:pPr>
      <w:r>
        <w:t>V průběhu výstavby dojde ke zvýšení prašnosti a hlučnosti a ke vzniku rizika havárie při úniku ropných látek z dopravních a mechanizačních prostředků. Proto je třeba práce provádět pečlivě při největší opatrnosti a za přísného dodržování příslušných norem a nařízení. Mechanizační a dopravní prostředky musí být udržovány v řádném technickém stavu s použitím ekologických pohonných hmot a mazadel.</w:t>
      </w:r>
    </w:p>
    <w:p w:rsidR="006F589A" w:rsidRPr="00861495" w:rsidRDefault="00BA4546" w:rsidP="00861495">
      <w:pPr>
        <w:pStyle w:val="Zkladntext2"/>
        <w:tabs>
          <w:tab w:val="left" w:pos="567"/>
        </w:tabs>
        <w:spacing w:line="240" w:lineRule="auto"/>
        <w:jc w:val="both"/>
        <w:rPr>
          <w:iCs/>
          <w:szCs w:val="24"/>
        </w:rPr>
      </w:pPr>
      <w:r>
        <w:rPr>
          <w:bCs/>
          <w:iCs/>
          <w:szCs w:val="24"/>
        </w:rPr>
        <w:tab/>
        <w:t>Při stavební činnosti</w:t>
      </w:r>
      <w:r w:rsidRPr="000D274D">
        <w:rPr>
          <w:bCs/>
          <w:iCs/>
          <w:szCs w:val="24"/>
        </w:rPr>
        <w:t xml:space="preserve"> budou dodrženy hygienické limity pro hluk v souladu s </w:t>
      </w:r>
      <w:r w:rsidRPr="000D274D">
        <w:rPr>
          <w:szCs w:val="24"/>
        </w:rPr>
        <w:t xml:space="preserve">NV č. </w:t>
      </w:r>
      <w:r w:rsidRPr="000D274D">
        <w:rPr>
          <w:bCs/>
          <w:szCs w:val="24"/>
        </w:rPr>
        <w:t>272</w:t>
      </w:r>
      <w:r w:rsidRPr="000D274D">
        <w:rPr>
          <w:szCs w:val="24"/>
        </w:rPr>
        <w:t>/</w:t>
      </w:r>
      <w:r w:rsidRPr="000D274D">
        <w:rPr>
          <w:bCs/>
          <w:szCs w:val="24"/>
        </w:rPr>
        <w:t>2011</w:t>
      </w:r>
      <w:r w:rsidRPr="000D274D">
        <w:rPr>
          <w:szCs w:val="24"/>
        </w:rPr>
        <w:t xml:space="preserve"> </w:t>
      </w:r>
      <w:r w:rsidRPr="000D274D">
        <w:rPr>
          <w:bCs/>
          <w:szCs w:val="24"/>
        </w:rPr>
        <w:t>Sb</w:t>
      </w:r>
      <w:r w:rsidRPr="000D274D">
        <w:rPr>
          <w:szCs w:val="24"/>
        </w:rPr>
        <w:t>., o ochraně zdraví před nepříznivými účinky hluku a vibrací</w:t>
      </w:r>
      <w:r>
        <w:rPr>
          <w:szCs w:val="24"/>
        </w:rPr>
        <w:t>. Pokud bude nutné</w:t>
      </w:r>
      <w:r w:rsidRPr="000D274D">
        <w:rPr>
          <w:szCs w:val="24"/>
        </w:rPr>
        <w:t xml:space="preserve"> </w:t>
      </w:r>
      <w:r>
        <w:rPr>
          <w:szCs w:val="24"/>
        </w:rPr>
        <w:t xml:space="preserve">při stavbě </w:t>
      </w:r>
      <w:r w:rsidRPr="000D274D">
        <w:rPr>
          <w:szCs w:val="24"/>
        </w:rPr>
        <w:t xml:space="preserve">použít </w:t>
      </w:r>
      <w:r w:rsidRPr="000D274D">
        <w:rPr>
          <w:iCs/>
          <w:szCs w:val="24"/>
        </w:rPr>
        <w:t>mechanizační a dopravní prostředky</w:t>
      </w:r>
      <w:r>
        <w:rPr>
          <w:iCs/>
          <w:szCs w:val="24"/>
        </w:rPr>
        <w:t xml:space="preserve"> vydávající nadměrný hluk, budou tyto prostředky používány pouze v pracovních dnech, a to v době od 8</w:t>
      </w:r>
      <w:r>
        <w:rPr>
          <w:iCs/>
          <w:szCs w:val="24"/>
          <w:vertAlign w:val="superscript"/>
        </w:rPr>
        <w:t>00</w:t>
      </w:r>
      <w:r>
        <w:rPr>
          <w:iCs/>
          <w:szCs w:val="24"/>
        </w:rPr>
        <w:t xml:space="preserve"> do 16</w:t>
      </w:r>
      <w:r>
        <w:rPr>
          <w:iCs/>
          <w:szCs w:val="24"/>
          <w:vertAlign w:val="superscript"/>
        </w:rPr>
        <w:t>00</w:t>
      </w:r>
      <w:r>
        <w:rPr>
          <w:iCs/>
          <w:szCs w:val="24"/>
        </w:rPr>
        <w:t xml:space="preserve"> hod.</w:t>
      </w:r>
    </w:p>
    <w:p w:rsidR="00A073EE" w:rsidRPr="003623F4" w:rsidRDefault="00A073EE" w:rsidP="005B1E34">
      <w:pPr>
        <w:pStyle w:val="Zkladntext"/>
        <w:ind w:left="708"/>
      </w:pPr>
      <w:r w:rsidRPr="003623F4">
        <w:t>Vzrostlé stromy nacházející se v blízkosti provádění zemních prací budou chráněny:</w:t>
      </w:r>
    </w:p>
    <w:p w:rsidR="00A073EE" w:rsidRPr="003623F4" w:rsidRDefault="00A073EE" w:rsidP="001311D9">
      <w:pPr>
        <w:numPr>
          <w:ilvl w:val="0"/>
          <w:numId w:val="3"/>
        </w:numPr>
        <w:tabs>
          <w:tab w:val="clear" w:pos="540"/>
          <w:tab w:val="num" w:pos="1701"/>
        </w:tabs>
        <w:autoSpaceDE w:val="0"/>
        <w:autoSpaceDN w:val="0"/>
        <w:spacing w:after="0" w:line="240" w:lineRule="auto"/>
        <w:ind w:left="1701"/>
        <w:jc w:val="both"/>
      </w:pPr>
      <w:r w:rsidRPr="003623F4">
        <w:t>výkop bude veden min. 3m od paty kmene stromu</w:t>
      </w:r>
    </w:p>
    <w:p w:rsidR="00A073EE" w:rsidRPr="003623F4" w:rsidRDefault="00A073EE" w:rsidP="001311D9">
      <w:pPr>
        <w:numPr>
          <w:ilvl w:val="0"/>
          <w:numId w:val="3"/>
        </w:numPr>
        <w:tabs>
          <w:tab w:val="clear" w:pos="540"/>
          <w:tab w:val="num" w:pos="1701"/>
        </w:tabs>
        <w:autoSpaceDE w:val="0"/>
        <w:autoSpaceDN w:val="0"/>
        <w:spacing w:after="0" w:line="240" w:lineRule="auto"/>
        <w:ind w:left="1701"/>
        <w:jc w:val="both"/>
      </w:pPr>
      <w:r w:rsidRPr="003623F4">
        <w:t xml:space="preserve">pokud nelze vzdálenost 3m dodržet, budou výkopové práce prováděny </w:t>
      </w:r>
      <w:proofErr w:type="gramStart"/>
      <w:r w:rsidRPr="003623F4">
        <w:t>ručně  a kořeny</w:t>
      </w:r>
      <w:proofErr w:type="gramEnd"/>
      <w:r w:rsidRPr="003623F4">
        <w:t xml:space="preserve"> o průměru nad 5cm musí zůstat zachovány</w:t>
      </w:r>
    </w:p>
    <w:p w:rsidR="00A073EE" w:rsidRPr="003623F4" w:rsidRDefault="00A073EE" w:rsidP="001311D9">
      <w:pPr>
        <w:numPr>
          <w:ilvl w:val="0"/>
          <w:numId w:val="3"/>
        </w:numPr>
        <w:tabs>
          <w:tab w:val="clear" w:pos="540"/>
          <w:tab w:val="num" w:pos="1701"/>
        </w:tabs>
        <w:autoSpaceDE w:val="0"/>
        <w:autoSpaceDN w:val="0"/>
        <w:spacing w:after="0" w:line="240" w:lineRule="auto"/>
        <w:ind w:left="1701"/>
        <w:jc w:val="both"/>
      </w:pPr>
      <w:r w:rsidRPr="003623F4">
        <w:t>poškozené kořeny nutno zarovnat hladkým řezem a řeznou ránu zatřít balzámem případně fermeží</w:t>
      </w:r>
    </w:p>
    <w:p w:rsidR="00A073EE" w:rsidRPr="003623F4" w:rsidRDefault="00A073EE" w:rsidP="001311D9">
      <w:pPr>
        <w:numPr>
          <w:ilvl w:val="0"/>
          <w:numId w:val="3"/>
        </w:numPr>
        <w:tabs>
          <w:tab w:val="clear" w:pos="540"/>
          <w:tab w:val="num" w:pos="1701"/>
        </w:tabs>
        <w:autoSpaceDE w:val="0"/>
        <w:autoSpaceDN w:val="0"/>
        <w:spacing w:after="0" w:line="240" w:lineRule="auto"/>
        <w:ind w:left="1701"/>
        <w:jc w:val="both"/>
      </w:pPr>
      <w:r w:rsidRPr="003623F4">
        <w:t>případné spadající větve budou podepřeny tak, aby byla zajištěna průjezdná výška mechanizmů</w:t>
      </w:r>
    </w:p>
    <w:p w:rsidR="00581341" w:rsidRDefault="00A073EE" w:rsidP="00BD3B98">
      <w:pPr>
        <w:tabs>
          <w:tab w:val="num" w:pos="1701"/>
        </w:tabs>
        <w:autoSpaceDE w:val="0"/>
        <w:autoSpaceDN w:val="0"/>
        <w:spacing w:after="120" w:line="240" w:lineRule="auto"/>
        <w:jc w:val="both"/>
      </w:pPr>
      <w:r w:rsidRPr="003623F4">
        <w:t xml:space="preserve">                            v  blízkosti kmenů nebude skladována žádná zemina ani jiný materiál</w:t>
      </w:r>
    </w:p>
    <w:p w:rsidR="00C36728" w:rsidRDefault="00C36728" w:rsidP="00BD3B98">
      <w:pPr>
        <w:tabs>
          <w:tab w:val="num" w:pos="1701"/>
        </w:tabs>
        <w:autoSpaceDE w:val="0"/>
        <w:autoSpaceDN w:val="0"/>
        <w:spacing w:after="120" w:line="240" w:lineRule="auto"/>
        <w:jc w:val="both"/>
      </w:pPr>
    </w:p>
    <w:p w:rsidR="00A073EE" w:rsidRPr="00BD3B98" w:rsidRDefault="00A073EE" w:rsidP="00BD3B98">
      <w:pPr>
        <w:tabs>
          <w:tab w:val="num" w:pos="1701"/>
        </w:tabs>
        <w:autoSpaceDE w:val="0"/>
        <w:autoSpaceDN w:val="0"/>
        <w:spacing w:after="120" w:line="240" w:lineRule="auto"/>
        <w:jc w:val="both"/>
        <w:rPr>
          <w:sz w:val="26"/>
          <w:szCs w:val="20"/>
          <w:u w:val="single"/>
        </w:rPr>
      </w:pPr>
      <w:proofErr w:type="gramStart"/>
      <w:r>
        <w:t>j</w:t>
      </w:r>
      <w:r w:rsidRPr="00E1777F">
        <w:rPr>
          <w:sz w:val="26"/>
          <w:szCs w:val="20"/>
          <w:u w:val="single"/>
        </w:rPr>
        <w:t>)  Zásady</w:t>
      </w:r>
      <w:proofErr w:type="gramEnd"/>
      <w:r w:rsidRPr="00E1777F">
        <w:rPr>
          <w:sz w:val="26"/>
          <w:szCs w:val="20"/>
          <w:u w:val="single"/>
        </w:rPr>
        <w:t xml:space="preserve"> bezpečnosti a ochrany zdraví při práci na staveništi, posouzení potřeby koordinátora bezpečnosti a ochrany zdraví při práci podle jiných právních předpisů</w:t>
      </w:r>
    </w:p>
    <w:p w:rsidR="00A17155" w:rsidRDefault="00A073EE" w:rsidP="0019430E">
      <w:pPr>
        <w:tabs>
          <w:tab w:val="num" w:pos="709"/>
        </w:tabs>
        <w:autoSpaceDE w:val="0"/>
        <w:autoSpaceDN w:val="0"/>
        <w:spacing w:after="0" w:line="240" w:lineRule="auto"/>
        <w:jc w:val="both"/>
      </w:pPr>
      <w:r>
        <w:tab/>
      </w:r>
      <w:r w:rsidRPr="00726CFD">
        <w:t>Prováděné práce a činnosti při údržbě koryta toku, nebu</w:t>
      </w:r>
      <w:r>
        <w:t>dou vy</w:t>
      </w:r>
      <w:r w:rsidR="00C4520D">
        <w:t>s</w:t>
      </w:r>
      <w:r>
        <w:t xml:space="preserve">tavovat fyzickou osobu </w:t>
      </w:r>
      <w:r w:rsidRPr="00726CFD">
        <w:t xml:space="preserve">zvýšenému ohrožení života nebo poškození zdraví (nařízení vlády č. 591/2006 Sb. – příloha </w:t>
      </w:r>
      <w:proofErr w:type="gramStart"/>
      <w:r w:rsidRPr="00726CFD">
        <w:t>č.5</w:t>
      </w:r>
      <w:proofErr w:type="gramEnd"/>
      <w:r w:rsidRPr="00726CFD">
        <w:t xml:space="preserve">  </w:t>
      </w:r>
    </w:p>
    <w:p w:rsidR="00CE40B2" w:rsidRDefault="00662466" w:rsidP="0019430E">
      <w:pPr>
        <w:tabs>
          <w:tab w:val="num" w:pos="709"/>
        </w:tabs>
        <w:autoSpaceDE w:val="0"/>
        <w:autoSpaceDN w:val="0"/>
        <w:spacing w:after="0" w:line="240" w:lineRule="auto"/>
        <w:jc w:val="both"/>
      </w:pPr>
      <w:r>
        <w:tab/>
        <w:t>Přesto</w:t>
      </w:r>
      <w:r w:rsidRPr="00E850C5">
        <w:t xml:space="preserve">, že se </w:t>
      </w:r>
      <w:r>
        <w:t>ne</w:t>
      </w:r>
      <w:r w:rsidRPr="00E850C5">
        <w:t>jedná o stavbu jednoduchou s n</w:t>
      </w:r>
      <w:r>
        <w:t xml:space="preserve">ízkou náročností na koordinaci a </w:t>
      </w:r>
      <w:proofErr w:type="gramStart"/>
      <w:r>
        <w:t>lze  stavbu</w:t>
      </w:r>
      <w:proofErr w:type="gramEnd"/>
      <w:r>
        <w:t xml:space="preserve"> realizovat jedním zhotovitelem, </w:t>
      </w:r>
      <w:r w:rsidR="005354AB">
        <w:t>ne</w:t>
      </w:r>
      <w:r>
        <w:t>dojde během realizac</w:t>
      </w:r>
      <w:r w:rsidR="007B6946">
        <w:t>e</w:t>
      </w:r>
      <w:r>
        <w:t xml:space="preserve"> stavby </w:t>
      </w:r>
      <w:r w:rsidRPr="00E850C5">
        <w:t xml:space="preserve">k dosažení 500 pracovních </w:t>
      </w:r>
      <w:proofErr w:type="spellStart"/>
      <w:r w:rsidRPr="0060039F">
        <w:t>osobodnů</w:t>
      </w:r>
      <w:proofErr w:type="spellEnd"/>
      <w:r w:rsidRPr="0060039F">
        <w:t xml:space="preserve">, proto </w:t>
      </w:r>
      <w:r w:rsidR="005354AB" w:rsidRPr="0060039F">
        <w:t>ne</w:t>
      </w:r>
      <w:r w:rsidRPr="0060039F">
        <w:t xml:space="preserve">bude nutné určit koordinátora BOZP a zpracovat </w:t>
      </w:r>
      <w:r w:rsidRPr="00E850C5">
        <w:t xml:space="preserve">plán BOZP na staveništi. Z výše uvedeného vyplývá, že stavba </w:t>
      </w:r>
      <w:r w:rsidR="0060039F">
        <w:t>ne</w:t>
      </w:r>
      <w:r w:rsidRPr="00E850C5">
        <w:t>bude podléhat povinnosti oznámení o zahájení prací oblastnímu inspektorátu práce.</w:t>
      </w:r>
    </w:p>
    <w:p w:rsidR="002D40D5" w:rsidRPr="00970F6E" w:rsidRDefault="002D40D5" w:rsidP="0019430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szCs w:val="24"/>
        </w:rPr>
      </w:pPr>
    </w:p>
    <w:p w:rsidR="005A2EF4" w:rsidRPr="001F71EE" w:rsidRDefault="005A2EF4" w:rsidP="005A2EF4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1F71EE">
        <w:rPr>
          <w:sz w:val="24"/>
          <w:szCs w:val="24"/>
        </w:rPr>
        <w:t>k)  Úpravy</w:t>
      </w:r>
      <w:proofErr w:type="gramEnd"/>
      <w:r w:rsidRPr="001F71EE">
        <w:rPr>
          <w:sz w:val="24"/>
          <w:szCs w:val="24"/>
        </w:rPr>
        <w:t xml:space="preserve"> pro bezbariérové užívání výstavbou dotčených staveb</w:t>
      </w:r>
    </w:p>
    <w:p w:rsidR="005A2EF4" w:rsidRPr="001F71EE" w:rsidRDefault="005A2EF4" w:rsidP="005A2EF4">
      <w:pPr>
        <w:pStyle w:val="Zkladntext3"/>
        <w:spacing w:after="0" w:line="240" w:lineRule="auto"/>
        <w:ind w:firstLine="709"/>
        <w:jc w:val="both"/>
        <w:rPr>
          <w:sz w:val="24"/>
          <w:szCs w:val="24"/>
        </w:rPr>
      </w:pPr>
      <w:r w:rsidRPr="001F71EE">
        <w:rPr>
          <w:sz w:val="24"/>
          <w:szCs w:val="24"/>
        </w:rPr>
        <w:t>Výstavbou nejsou dotčeny jiné stavby.</w:t>
      </w:r>
    </w:p>
    <w:p w:rsidR="00A17155" w:rsidRPr="00BD3B98" w:rsidRDefault="00A17155" w:rsidP="00A776D0">
      <w:pPr>
        <w:pStyle w:val="Zkladntext3"/>
        <w:spacing w:after="0" w:line="240" w:lineRule="auto"/>
        <w:jc w:val="both"/>
      </w:pPr>
    </w:p>
    <w:p w:rsidR="005A2EF4" w:rsidRPr="001F71EE" w:rsidRDefault="005A2EF4" w:rsidP="005A2EF4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1F71EE">
        <w:rPr>
          <w:sz w:val="24"/>
          <w:szCs w:val="24"/>
        </w:rPr>
        <w:lastRenderedPageBreak/>
        <w:t>l)  Zásady</w:t>
      </w:r>
      <w:proofErr w:type="gramEnd"/>
      <w:r w:rsidRPr="001F71EE">
        <w:rPr>
          <w:sz w:val="24"/>
          <w:szCs w:val="24"/>
        </w:rPr>
        <w:t xml:space="preserve"> pro dopravně inženýrské opatření</w:t>
      </w:r>
    </w:p>
    <w:p w:rsidR="005A2EF4" w:rsidRDefault="00A56C63" w:rsidP="005A2EF4">
      <w:pPr>
        <w:pStyle w:val="Nadpis8"/>
        <w:numPr>
          <w:ilvl w:val="0"/>
          <w:numId w:val="0"/>
        </w:numPr>
        <w:spacing w:before="0" w:after="0" w:line="240" w:lineRule="auto"/>
        <w:ind w:firstLine="708"/>
        <w:jc w:val="both"/>
        <w:rPr>
          <w:sz w:val="24"/>
          <w:szCs w:val="24"/>
          <w:u w:val="none"/>
        </w:rPr>
      </w:pPr>
      <w:r w:rsidRPr="00A56C63">
        <w:rPr>
          <w:sz w:val="24"/>
          <w:szCs w:val="24"/>
          <w:u w:val="none"/>
        </w:rPr>
        <w:t xml:space="preserve">Příjezd </w:t>
      </w:r>
      <w:r>
        <w:rPr>
          <w:sz w:val="24"/>
          <w:szCs w:val="24"/>
          <w:u w:val="none"/>
        </w:rPr>
        <w:t xml:space="preserve">na stavbu </w:t>
      </w:r>
      <w:r w:rsidRPr="00A56C63">
        <w:rPr>
          <w:sz w:val="24"/>
          <w:szCs w:val="24"/>
          <w:u w:val="none"/>
        </w:rPr>
        <w:t xml:space="preserve">bude zřízen sjezdem z místní komunikace na obecní pozemky KN </w:t>
      </w:r>
      <w:proofErr w:type="spellStart"/>
      <w:proofErr w:type="gramStart"/>
      <w:r w:rsidRPr="00A56C63">
        <w:rPr>
          <w:sz w:val="24"/>
          <w:szCs w:val="24"/>
          <w:u w:val="none"/>
        </w:rPr>
        <w:t>p.č</w:t>
      </w:r>
      <w:proofErr w:type="spellEnd"/>
      <w:r w:rsidRPr="00A56C63">
        <w:rPr>
          <w:sz w:val="24"/>
          <w:szCs w:val="24"/>
          <w:u w:val="none"/>
        </w:rPr>
        <w:t>.</w:t>
      </w:r>
      <w:proofErr w:type="gramEnd"/>
      <w:r w:rsidRPr="00A56C63">
        <w:rPr>
          <w:sz w:val="24"/>
          <w:szCs w:val="24"/>
          <w:u w:val="none"/>
        </w:rPr>
        <w:t xml:space="preserve"> 352 a dále p.č.331 a p.č.329 v </w:t>
      </w:r>
      <w:proofErr w:type="spellStart"/>
      <w:r w:rsidRPr="00A56C63">
        <w:rPr>
          <w:sz w:val="24"/>
          <w:szCs w:val="24"/>
          <w:u w:val="none"/>
        </w:rPr>
        <w:t>k.ú</w:t>
      </w:r>
      <w:proofErr w:type="spellEnd"/>
      <w:r w:rsidRPr="00A56C63">
        <w:rPr>
          <w:sz w:val="24"/>
          <w:szCs w:val="24"/>
          <w:u w:val="none"/>
        </w:rPr>
        <w:t>. Miroslavské Knínice.</w:t>
      </w:r>
      <w:r>
        <w:rPr>
          <w:sz w:val="24"/>
          <w:szCs w:val="24"/>
          <w:u w:val="none"/>
        </w:rPr>
        <w:t xml:space="preserve"> Staveništěm bude koryto toku, kam bude zřízen a upraven sjezd do koryta odkud budou vyjíždět vozidla ze stavby. Výjezd vozidel ze staveniště na místní komunikaci bude vyznačen dopravním značením</w:t>
      </w:r>
      <w:r w:rsidR="00481CF3">
        <w:rPr>
          <w:sz w:val="24"/>
          <w:szCs w:val="24"/>
          <w:u w:val="none"/>
        </w:rPr>
        <w:t xml:space="preserve"> </w:t>
      </w:r>
      <w:r w:rsidR="003443D3">
        <w:rPr>
          <w:sz w:val="24"/>
          <w:szCs w:val="24"/>
          <w:u w:val="none"/>
        </w:rPr>
        <w:t xml:space="preserve">pro </w:t>
      </w:r>
      <w:r w:rsidR="00481CF3">
        <w:rPr>
          <w:sz w:val="24"/>
          <w:szCs w:val="24"/>
          <w:u w:val="none"/>
        </w:rPr>
        <w:t>omezení rychlosti na komunikaci a práce na silnici (výjezd vozidel ze staveniště)</w:t>
      </w:r>
      <w:r>
        <w:rPr>
          <w:sz w:val="24"/>
          <w:szCs w:val="24"/>
          <w:u w:val="none"/>
        </w:rPr>
        <w:t>.</w:t>
      </w:r>
    </w:p>
    <w:p w:rsidR="005A2EF4" w:rsidRPr="005A3F93" w:rsidRDefault="005A2EF4" w:rsidP="005A2EF4">
      <w:pPr>
        <w:spacing w:after="0" w:line="240" w:lineRule="auto"/>
        <w:rPr>
          <w:sz w:val="20"/>
          <w:szCs w:val="20"/>
          <w:lang w:eastAsia="cs-CZ"/>
        </w:rPr>
      </w:pPr>
    </w:p>
    <w:p w:rsidR="005A2EF4" w:rsidRPr="001F71EE" w:rsidRDefault="005A2EF4" w:rsidP="005A2EF4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1F71EE">
        <w:rPr>
          <w:sz w:val="24"/>
          <w:szCs w:val="24"/>
        </w:rPr>
        <w:t>m)  Stanovení</w:t>
      </w:r>
      <w:proofErr w:type="gramEnd"/>
      <w:r w:rsidRPr="001F71EE">
        <w:rPr>
          <w:sz w:val="24"/>
          <w:szCs w:val="24"/>
        </w:rPr>
        <w:t xml:space="preserve"> speciálních podmínek pro provádění stavby</w:t>
      </w:r>
    </w:p>
    <w:p w:rsidR="001C395B" w:rsidRDefault="005A2EF4" w:rsidP="00D82505">
      <w:pPr>
        <w:spacing w:after="0" w:line="240" w:lineRule="auto"/>
        <w:ind w:firstLine="708"/>
        <w:rPr>
          <w:szCs w:val="24"/>
        </w:rPr>
      </w:pPr>
      <w:r w:rsidRPr="001F71EE">
        <w:rPr>
          <w:szCs w:val="24"/>
        </w:rPr>
        <w:t>Bez obsazení.</w:t>
      </w:r>
    </w:p>
    <w:p w:rsidR="00D82505" w:rsidRDefault="00D82505" w:rsidP="00D82505">
      <w:pPr>
        <w:spacing w:after="0" w:line="240" w:lineRule="auto"/>
        <w:ind w:firstLine="708"/>
        <w:rPr>
          <w:szCs w:val="24"/>
        </w:rPr>
      </w:pPr>
    </w:p>
    <w:p w:rsidR="00D82505" w:rsidRPr="00D82505" w:rsidRDefault="00D82505" w:rsidP="00D82505">
      <w:pPr>
        <w:spacing w:after="0" w:line="240" w:lineRule="auto"/>
        <w:ind w:firstLine="708"/>
        <w:rPr>
          <w:szCs w:val="24"/>
        </w:rPr>
      </w:pPr>
    </w:p>
    <w:p w:rsidR="005A2EF4" w:rsidRPr="001F71EE" w:rsidRDefault="005A2EF4" w:rsidP="005A2EF4">
      <w:pPr>
        <w:pStyle w:val="Nadpis8"/>
        <w:numPr>
          <w:ilvl w:val="0"/>
          <w:numId w:val="0"/>
        </w:numPr>
        <w:spacing w:before="0" w:after="0"/>
        <w:jc w:val="both"/>
        <w:rPr>
          <w:sz w:val="24"/>
          <w:szCs w:val="24"/>
        </w:rPr>
      </w:pPr>
      <w:proofErr w:type="gramStart"/>
      <w:r w:rsidRPr="001F71EE">
        <w:rPr>
          <w:sz w:val="24"/>
          <w:szCs w:val="24"/>
        </w:rPr>
        <w:t>n)  Postup</w:t>
      </w:r>
      <w:proofErr w:type="gramEnd"/>
      <w:r w:rsidRPr="001F71EE">
        <w:rPr>
          <w:sz w:val="24"/>
          <w:szCs w:val="24"/>
        </w:rPr>
        <w:t xml:space="preserve"> výstavby, rozhodující dílčí termíny</w:t>
      </w:r>
    </w:p>
    <w:p w:rsidR="00D82505" w:rsidRPr="001C395B" w:rsidRDefault="00D82505" w:rsidP="005A2EF4">
      <w:pPr>
        <w:pStyle w:val="Zkladntext3"/>
        <w:spacing w:after="0"/>
        <w:jc w:val="both"/>
      </w:pPr>
    </w:p>
    <w:p w:rsidR="005A2EF4" w:rsidRPr="00111367" w:rsidRDefault="005A2EF4" w:rsidP="005A2EF4">
      <w:pPr>
        <w:pStyle w:val="Zkladntext3"/>
        <w:spacing w:after="0"/>
        <w:jc w:val="both"/>
        <w:rPr>
          <w:sz w:val="24"/>
          <w:szCs w:val="22"/>
        </w:rPr>
      </w:pPr>
      <w:r w:rsidRPr="00111367">
        <w:rPr>
          <w:sz w:val="24"/>
          <w:szCs w:val="22"/>
        </w:rPr>
        <w:t>Postup práce:</w:t>
      </w:r>
    </w:p>
    <w:p w:rsidR="005A2EF4" w:rsidRDefault="005A2EF4" w:rsidP="001311D9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1F71EE">
        <w:rPr>
          <w:sz w:val="24"/>
          <w:szCs w:val="22"/>
        </w:rPr>
        <w:t>Příprava území</w:t>
      </w:r>
    </w:p>
    <w:p w:rsidR="005A2EF4" w:rsidRDefault="005A2EF4" w:rsidP="001311D9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Odstranění </w:t>
      </w:r>
      <w:proofErr w:type="spellStart"/>
      <w:r>
        <w:rPr>
          <w:sz w:val="24"/>
          <w:szCs w:val="22"/>
        </w:rPr>
        <w:t>křovinového</w:t>
      </w:r>
      <w:proofErr w:type="spellEnd"/>
      <w:r>
        <w:rPr>
          <w:sz w:val="24"/>
          <w:szCs w:val="22"/>
        </w:rPr>
        <w:t xml:space="preserve"> náletu</w:t>
      </w:r>
      <w:r w:rsidR="004E6C00">
        <w:rPr>
          <w:sz w:val="24"/>
          <w:szCs w:val="22"/>
        </w:rPr>
        <w:t xml:space="preserve"> a dřevin</w:t>
      </w:r>
    </w:p>
    <w:p w:rsidR="005A2EF4" w:rsidRDefault="005A2EF4" w:rsidP="001311D9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1F71EE">
        <w:rPr>
          <w:sz w:val="24"/>
          <w:szCs w:val="22"/>
        </w:rPr>
        <w:t xml:space="preserve">Odtěžení </w:t>
      </w:r>
      <w:r w:rsidR="009428D2">
        <w:rPr>
          <w:sz w:val="24"/>
          <w:szCs w:val="22"/>
        </w:rPr>
        <w:t xml:space="preserve">zeminy </w:t>
      </w:r>
      <w:r w:rsidR="00922F30">
        <w:rPr>
          <w:sz w:val="24"/>
          <w:szCs w:val="22"/>
        </w:rPr>
        <w:t>–</w:t>
      </w:r>
      <w:r w:rsidR="007C37B6">
        <w:rPr>
          <w:sz w:val="24"/>
          <w:szCs w:val="22"/>
        </w:rPr>
        <w:t xml:space="preserve"> </w:t>
      </w:r>
      <w:r w:rsidR="004E6C00">
        <w:rPr>
          <w:sz w:val="24"/>
          <w:szCs w:val="22"/>
        </w:rPr>
        <w:t>prostor pro založení opěrného zdiva</w:t>
      </w:r>
      <w:r>
        <w:rPr>
          <w:sz w:val="24"/>
          <w:szCs w:val="22"/>
        </w:rPr>
        <w:t xml:space="preserve"> </w:t>
      </w:r>
    </w:p>
    <w:p w:rsidR="00660A8D" w:rsidRDefault="00A745F2" w:rsidP="00214D29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Zřízení </w:t>
      </w:r>
      <w:r w:rsidR="00214D29">
        <w:rPr>
          <w:sz w:val="24"/>
          <w:szCs w:val="22"/>
        </w:rPr>
        <w:t>podélného opevnění</w:t>
      </w:r>
      <w:r>
        <w:rPr>
          <w:sz w:val="24"/>
          <w:szCs w:val="22"/>
        </w:rPr>
        <w:t xml:space="preserve"> </w:t>
      </w:r>
      <w:r w:rsidR="005A3F93">
        <w:rPr>
          <w:sz w:val="24"/>
          <w:szCs w:val="22"/>
        </w:rPr>
        <w:t>–</w:t>
      </w:r>
      <w:r w:rsidR="00214D29">
        <w:rPr>
          <w:sz w:val="24"/>
          <w:szCs w:val="22"/>
        </w:rPr>
        <w:t> </w:t>
      </w:r>
      <w:proofErr w:type="spellStart"/>
      <w:r w:rsidR="005A3F93">
        <w:rPr>
          <w:sz w:val="24"/>
          <w:szCs w:val="22"/>
        </w:rPr>
        <w:t>drátokoše</w:t>
      </w:r>
      <w:proofErr w:type="spellEnd"/>
      <w:r w:rsidR="005A3F93">
        <w:rPr>
          <w:sz w:val="24"/>
          <w:szCs w:val="22"/>
        </w:rPr>
        <w:t xml:space="preserve"> </w:t>
      </w:r>
      <w:r w:rsidR="00970F6E">
        <w:rPr>
          <w:sz w:val="24"/>
          <w:szCs w:val="22"/>
        </w:rPr>
        <w:t>–</w:t>
      </w:r>
      <w:r w:rsidR="005A3F93">
        <w:rPr>
          <w:sz w:val="24"/>
          <w:szCs w:val="22"/>
        </w:rPr>
        <w:t xml:space="preserve"> </w:t>
      </w:r>
      <w:r w:rsidR="00194B7B">
        <w:rPr>
          <w:sz w:val="24"/>
          <w:szCs w:val="22"/>
        </w:rPr>
        <w:t>GABION</w:t>
      </w:r>
    </w:p>
    <w:p w:rsidR="003443D3" w:rsidRPr="003443D3" w:rsidRDefault="003443D3" w:rsidP="003443D3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325E5E">
        <w:rPr>
          <w:sz w:val="24"/>
          <w:szCs w:val="22"/>
        </w:rPr>
        <w:t>Úprava odtoku - dešťové kanalizace</w:t>
      </w:r>
      <w:r>
        <w:rPr>
          <w:sz w:val="24"/>
          <w:szCs w:val="22"/>
        </w:rPr>
        <w:t xml:space="preserve"> – zához – žlab z LK do betonu</w:t>
      </w:r>
    </w:p>
    <w:p w:rsidR="00EF7A74" w:rsidRPr="00EF7A74" w:rsidRDefault="00EF7A74" w:rsidP="001311D9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>
        <w:rPr>
          <w:sz w:val="24"/>
          <w:szCs w:val="22"/>
        </w:rPr>
        <w:t>Do</w:t>
      </w:r>
      <w:r w:rsidR="005A3F93">
        <w:rPr>
          <w:sz w:val="24"/>
          <w:szCs w:val="22"/>
        </w:rPr>
        <w:t xml:space="preserve">plnění kameniva ve dně </w:t>
      </w:r>
      <w:r w:rsidR="00214D29">
        <w:rPr>
          <w:sz w:val="24"/>
          <w:szCs w:val="22"/>
        </w:rPr>
        <w:t>koryta</w:t>
      </w:r>
    </w:p>
    <w:p w:rsidR="00A34B23" w:rsidRDefault="005A2EF4" w:rsidP="005A3F93">
      <w:pPr>
        <w:pStyle w:val="Zkladntext3"/>
        <w:numPr>
          <w:ilvl w:val="0"/>
          <w:numId w:val="5"/>
        </w:numPr>
        <w:spacing w:after="0" w:line="240" w:lineRule="auto"/>
        <w:jc w:val="both"/>
        <w:rPr>
          <w:sz w:val="24"/>
          <w:szCs w:val="22"/>
        </w:rPr>
      </w:pPr>
      <w:r w:rsidRPr="001F71EE">
        <w:rPr>
          <w:sz w:val="24"/>
          <w:szCs w:val="22"/>
        </w:rPr>
        <w:t>Celkové úpravy</w:t>
      </w:r>
    </w:p>
    <w:p w:rsidR="00A776D0" w:rsidRPr="00861495" w:rsidRDefault="00A776D0" w:rsidP="00A776D0">
      <w:pPr>
        <w:pStyle w:val="Zkladntext3"/>
        <w:spacing w:after="0" w:line="240" w:lineRule="auto"/>
        <w:ind w:left="1185"/>
        <w:jc w:val="both"/>
        <w:rPr>
          <w:sz w:val="24"/>
          <w:szCs w:val="22"/>
        </w:rPr>
      </w:pPr>
    </w:p>
    <w:p w:rsidR="005A2EF4" w:rsidRPr="00B127D6" w:rsidRDefault="005A2EF4" w:rsidP="005A2EF4">
      <w:pPr>
        <w:pStyle w:val="Nadpis2"/>
        <w:numPr>
          <w:ilvl w:val="0"/>
          <w:numId w:val="0"/>
        </w:numPr>
        <w:spacing w:before="0" w:after="0"/>
        <w:jc w:val="both"/>
        <w:rPr>
          <w:sz w:val="24"/>
          <w:szCs w:val="24"/>
          <w:u w:val="none"/>
        </w:rPr>
      </w:pPr>
      <w:r w:rsidRPr="006B4061">
        <w:rPr>
          <w:sz w:val="24"/>
          <w:szCs w:val="24"/>
          <w:u w:val="none"/>
        </w:rPr>
        <w:t>Termíny:</w:t>
      </w:r>
    </w:p>
    <w:p w:rsidR="00E017CF" w:rsidRPr="009533AA" w:rsidRDefault="00E017CF" w:rsidP="00E017CF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9533AA">
        <w:rPr>
          <w:rFonts w:eastAsia="Times New Roman"/>
          <w:bCs/>
          <w:szCs w:val="24"/>
        </w:rPr>
        <w:t>Časové údaje o realizaci stavby:</w:t>
      </w:r>
      <w:r w:rsidRPr="009533AA">
        <w:rPr>
          <w:rFonts w:eastAsia="Times New Roman"/>
          <w:bCs/>
          <w:szCs w:val="24"/>
        </w:rPr>
        <w:tab/>
      </w:r>
    </w:p>
    <w:p w:rsidR="00E017CF" w:rsidRPr="00E017CF" w:rsidRDefault="00E017CF" w:rsidP="00E017CF">
      <w:pPr>
        <w:spacing w:after="0" w:line="240" w:lineRule="auto"/>
        <w:ind w:firstLine="708"/>
        <w:rPr>
          <w:rFonts w:eastAsia="Times New Roman"/>
          <w:bCs/>
          <w:szCs w:val="24"/>
        </w:rPr>
      </w:pPr>
      <w:r w:rsidRPr="009533AA">
        <w:rPr>
          <w:rFonts w:eastAsia="Times New Roman"/>
          <w:bCs/>
          <w:szCs w:val="24"/>
        </w:rPr>
        <w:t>Vydání stavebního povolení</w:t>
      </w:r>
      <w:r w:rsidRPr="009533AA">
        <w:rPr>
          <w:rFonts w:eastAsia="Times New Roman"/>
          <w:bCs/>
          <w:szCs w:val="24"/>
        </w:rPr>
        <w:tab/>
      </w:r>
      <w:r w:rsidRPr="009533AA">
        <w:rPr>
          <w:rFonts w:eastAsia="Times New Roman"/>
          <w:bCs/>
          <w:szCs w:val="24"/>
        </w:rPr>
        <w:tab/>
      </w:r>
      <w:r w:rsidRPr="009533AA">
        <w:rPr>
          <w:rFonts w:eastAsia="Times New Roman"/>
          <w:bCs/>
          <w:szCs w:val="24"/>
        </w:rPr>
        <w:tab/>
      </w:r>
      <w:r>
        <w:rPr>
          <w:rFonts w:eastAsia="Times New Roman"/>
          <w:bCs/>
          <w:szCs w:val="24"/>
        </w:rPr>
        <w:t>10</w:t>
      </w:r>
      <w:r w:rsidRPr="009533AA">
        <w:rPr>
          <w:rFonts w:eastAsia="Times New Roman"/>
          <w:bCs/>
          <w:szCs w:val="24"/>
        </w:rPr>
        <w:t>/201</w:t>
      </w:r>
      <w:r>
        <w:rPr>
          <w:rFonts w:eastAsia="Times New Roman"/>
          <w:bCs/>
          <w:szCs w:val="24"/>
        </w:rPr>
        <w:t>8</w:t>
      </w:r>
    </w:p>
    <w:p w:rsidR="005A2EF4" w:rsidRPr="00B127D6" w:rsidRDefault="005A2EF4" w:rsidP="005A2EF4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Zahájení stavby – příprava území: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="006B4061" w:rsidRPr="00B127D6">
        <w:rPr>
          <w:bCs/>
          <w:szCs w:val="24"/>
        </w:rPr>
        <w:t>0</w:t>
      </w:r>
      <w:r w:rsidR="00970F6E">
        <w:rPr>
          <w:bCs/>
          <w:szCs w:val="24"/>
        </w:rPr>
        <w:t>4</w:t>
      </w:r>
      <w:r w:rsidRPr="00B127D6">
        <w:rPr>
          <w:bCs/>
          <w:szCs w:val="24"/>
        </w:rPr>
        <w:t>/201</w:t>
      </w:r>
      <w:r w:rsidR="00970F6E">
        <w:rPr>
          <w:bCs/>
          <w:szCs w:val="24"/>
        </w:rPr>
        <w:t>9</w:t>
      </w:r>
    </w:p>
    <w:p w:rsidR="005A2EF4" w:rsidRPr="00B127D6" w:rsidRDefault="005A2EF4" w:rsidP="005A2EF4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Provádění stavby: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="006B4061" w:rsidRPr="00B127D6">
        <w:rPr>
          <w:bCs/>
          <w:szCs w:val="24"/>
        </w:rPr>
        <w:t>0</w:t>
      </w:r>
      <w:r w:rsidR="00970F6E">
        <w:rPr>
          <w:bCs/>
          <w:szCs w:val="24"/>
        </w:rPr>
        <w:t>6</w:t>
      </w:r>
      <w:r w:rsidRPr="00B127D6">
        <w:rPr>
          <w:bCs/>
          <w:szCs w:val="24"/>
        </w:rPr>
        <w:t>/201</w:t>
      </w:r>
      <w:r w:rsidR="00DC21C7">
        <w:rPr>
          <w:bCs/>
          <w:szCs w:val="24"/>
        </w:rPr>
        <w:t>9</w:t>
      </w:r>
      <w:r w:rsidR="003B3995" w:rsidRPr="00B127D6">
        <w:rPr>
          <w:bCs/>
          <w:szCs w:val="24"/>
        </w:rPr>
        <w:t xml:space="preserve"> </w:t>
      </w:r>
      <w:r w:rsidRPr="00B127D6">
        <w:rPr>
          <w:bCs/>
          <w:szCs w:val="24"/>
        </w:rPr>
        <w:t>-</w:t>
      </w:r>
      <w:r w:rsidR="003B3995" w:rsidRPr="00B127D6">
        <w:rPr>
          <w:bCs/>
          <w:szCs w:val="24"/>
        </w:rPr>
        <w:t xml:space="preserve"> </w:t>
      </w:r>
      <w:r w:rsidR="00970F6E">
        <w:rPr>
          <w:bCs/>
          <w:szCs w:val="24"/>
        </w:rPr>
        <w:t>09</w:t>
      </w:r>
      <w:r w:rsidRPr="00B127D6">
        <w:rPr>
          <w:bCs/>
          <w:szCs w:val="24"/>
        </w:rPr>
        <w:t>/20</w:t>
      </w:r>
      <w:r w:rsidR="00DC21C7">
        <w:rPr>
          <w:bCs/>
          <w:szCs w:val="24"/>
        </w:rPr>
        <w:t>20</w:t>
      </w:r>
    </w:p>
    <w:p w:rsidR="005A2EF4" w:rsidRPr="00B127D6" w:rsidRDefault="005A2EF4" w:rsidP="005A2EF4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Dokončení stavby: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  <w:t>1</w:t>
      </w:r>
      <w:r w:rsidR="00970F6E">
        <w:rPr>
          <w:bCs/>
          <w:szCs w:val="24"/>
        </w:rPr>
        <w:t>0</w:t>
      </w:r>
      <w:r w:rsidRPr="00B127D6">
        <w:rPr>
          <w:bCs/>
          <w:szCs w:val="24"/>
        </w:rPr>
        <w:t>/20</w:t>
      </w:r>
      <w:r w:rsidR="00DC21C7">
        <w:rPr>
          <w:bCs/>
          <w:szCs w:val="24"/>
        </w:rPr>
        <w:t>20</w:t>
      </w:r>
    </w:p>
    <w:p w:rsidR="008C7875" w:rsidRDefault="005A2EF4" w:rsidP="00114169">
      <w:pPr>
        <w:spacing w:after="0" w:line="240" w:lineRule="auto"/>
        <w:ind w:firstLine="708"/>
        <w:jc w:val="both"/>
        <w:rPr>
          <w:bCs/>
          <w:szCs w:val="24"/>
        </w:rPr>
      </w:pPr>
      <w:r w:rsidRPr="00B127D6">
        <w:rPr>
          <w:bCs/>
          <w:szCs w:val="24"/>
        </w:rPr>
        <w:t>Kolaudace stavby:</w:t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</w:r>
      <w:r w:rsidRPr="00B127D6">
        <w:rPr>
          <w:bCs/>
          <w:szCs w:val="24"/>
        </w:rPr>
        <w:tab/>
        <w:t>1</w:t>
      </w:r>
      <w:r w:rsidR="00970F6E">
        <w:rPr>
          <w:bCs/>
          <w:szCs w:val="24"/>
        </w:rPr>
        <w:t>1</w:t>
      </w:r>
      <w:r w:rsidRPr="00B127D6">
        <w:rPr>
          <w:bCs/>
          <w:szCs w:val="24"/>
        </w:rPr>
        <w:t>/20</w:t>
      </w:r>
      <w:r w:rsidR="00DC21C7">
        <w:rPr>
          <w:bCs/>
          <w:szCs w:val="24"/>
        </w:rPr>
        <w:t>20</w:t>
      </w:r>
    </w:p>
    <w:p w:rsidR="008C7875" w:rsidRDefault="008C7875" w:rsidP="00C76160">
      <w:pPr>
        <w:spacing w:after="0" w:line="240" w:lineRule="auto"/>
        <w:ind w:firstLine="708"/>
        <w:jc w:val="both"/>
        <w:rPr>
          <w:bCs/>
          <w:szCs w:val="24"/>
        </w:rPr>
      </w:pPr>
    </w:p>
    <w:p w:rsidR="008C7875" w:rsidRDefault="008C7875" w:rsidP="00C76160">
      <w:pPr>
        <w:spacing w:after="0" w:line="240" w:lineRule="auto"/>
        <w:ind w:firstLine="708"/>
        <w:jc w:val="both"/>
        <w:rPr>
          <w:bCs/>
          <w:szCs w:val="24"/>
        </w:rPr>
      </w:pPr>
    </w:p>
    <w:p w:rsidR="008C7875" w:rsidRDefault="008C7875" w:rsidP="00C76160">
      <w:pPr>
        <w:spacing w:after="0" w:line="240" w:lineRule="auto"/>
        <w:ind w:firstLine="708"/>
        <w:jc w:val="both"/>
        <w:rPr>
          <w:bCs/>
          <w:szCs w:val="24"/>
        </w:rPr>
      </w:pPr>
    </w:p>
    <w:p w:rsidR="008C7875" w:rsidRDefault="008C7875" w:rsidP="00C76160">
      <w:pPr>
        <w:spacing w:after="0" w:line="240" w:lineRule="auto"/>
        <w:ind w:firstLine="708"/>
        <w:jc w:val="both"/>
        <w:rPr>
          <w:bCs/>
          <w:szCs w:val="24"/>
        </w:rPr>
      </w:pPr>
    </w:p>
    <w:p w:rsidR="008C7875" w:rsidRDefault="008C7875" w:rsidP="00C76160">
      <w:pPr>
        <w:spacing w:after="0" w:line="240" w:lineRule="auto"/>
        <w:ind w:firstLine="708"/>
        <w:jc w:val="both"/>
        <w:rPr>
          <w:bCs/>
          <w:szCs w:val="24"/>
        </w:rPr>
      </w:pPr>
    </w:p>
    <w:p w:rsidR="00575E74" w:rsidRDefault="00575E74" w:rsidP="008E06E1">
      <w:pPr>
        <w:spacing w:after="0" w:line="240" w:lineRule="auto"/>
        <w:jc w:val="both"/>
        <w:rPr>
          <w:bCs/>
          <w:szCs w:val="24"/>
        </w:rPr>
      </w:pPr>
    </w:p>
    <w:sectPr w:rsidR="00575E74" w:rsidSect="00464029">
      <w:headerReference w:type="default" r:id="rId13"/>
      <w:footerReference w:type="defaul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7A" w:rsidRDefault="00385D7A" w:rsidP="00A834EB">
      <w:pPr>
        <w:spacing w:after="0" w:line="240" w:lineRule="auto"/>
      </w:pPr>
      <w:r>
        <w:separator/>
      </w:r>
    </w:p>
  </w:endnote>
  <w:endnote w:type="continuationSeparator" w:id="0">
    <w:p w:rsidR="00385D7A" w:rsidRDefault="00385D7A" w:rsidP="00A83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Default="00756F12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796841">
      <w:rPr>
        <w:noProof/>
      </w:rPr>
      <w:t>4</w:t>
    </w:r>
    <w:r>
      <w:rPr>
        <w:noProof/>
      </w:rPr>
      <w:fldChar w:fldCharType="end"/>
    </w:r>
  </w:p>
  <w:p w:rsidR="00756F12" w:rsidRDefault="00756F1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Default="00756F12">
    <w:pPr>
      <w:pStyle w:val="Zpat"/>
      <w:jc w:val="right"/>
    </w:pPr>
  </w:p>
  <w:p w:rsidR="00756F12" w:rsidRPr="009F0503" w:rsidRDefault="00756F12" w:rsidP="00F630D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Default="00756F12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DF4957">
      <w:rPr>
        <w:noProof/>
      </w:rPr>
      <w:t>2</w:t>
    </w:r>
    <w:r>
      <w:rPr>
        <w:noProof/>
      </w:rPr>
      <w:fldChar w:fldCharType="end"/>
    </w:r>
  </w:p>
  <w:p w:rsidR="00756F12" w:rsidRDefault="00756F12" w:rsidP="00311488">
    <w:pPr>
      <w:pStyle w:val="Zpat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Default="00756F12" w:rsidP="00E36E8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F4957">
      <w:rPr>
        <w:noProof/>
      </w:rPr>
      <w:t>10</w:t>
    </w:r>
    <w:r>
      <w:rPr>
        <w:noProof/>
      </w:rPr>
      <w:fldChar w:fldCharType="end"/>
    </w:r>
  </w:p>
  <w:p w:rsidR="00756F12" w:rsidRDefault="00756F1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7A" w:rsidRDefault="00385D7A" w:rsidP="00A834EB">
      <w:pPr>
        <w:spacing w:after="0" w:line="240" w:lineRule="auto"/>
      </w:pPr>
      <w:r>
        <w:separator/>
      </w:r>
    </w:p>
  </w:footnote>
  <w:footnote w:type="continuationSeparator" w:id="0">
    <w:p w:rsidR="00385D7A" w:rsidRDefault="00385D7A" w:rsidP="00A83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Pr="003C4693" w:rsidRDefault="00756F12" w:rsidP="00F630DC">
    <w:pPr>
      <w:pStyle w:val="Zhlav"/>
      <w:jc w:val="right"/>
    </w:pPr>
    <w:r>
      <w:t xml:space="preserve">OPRAVA A ODBAHNĚNÍ OBECNÍHO RYBNÍKA </w:t>
    </w:r>
    <w:proofErr w:type="gramStart"/>
    <w:r>
      <w:t>p.č.</w:t>
    </w:r>
    <w:proofErr w:type="gramEnd"/>
    <w:r>
      <w:t xml:space="preserve">6 </w:t>
    </w:r>
    <w:r w:rsidRPr="003C4693">
      <w:t>- Průvodní zpráva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F12" w:rsidRPr="00024247" w:rsidRDefault="00B30E3E" w:rsidP="00A005D7">
    <w:pPr>
      <w:tabs>
        <w:tab w:val="left" w:pos="2481"/>
      </w:tabs>
      <w:spacing w:after="0"/>
      <w:jc w:val="both"/>
      <w:rPr>
        <w:sz w:val="16"/>
        <w:szCs w:val="16"/>
      </w:rPr>
    </w:pPr>
    <w:r>
      <w:t xml:space="preserve">         </w:t>
    </w:r>
    <w:r w:rsidRPr="00753176">
      <w:rPr>
        <w:sz w:val="16"/>
        <w:szCs w:val="16"/>
      </w:rPr>
      <w:t xml:space="preserve"> IZ NAŠIMĚŘICKÝ POTOK, MIROSLAVSKÉ</w:t>
    </w:r>
    <w:r>
      <w:rPr>
        <w:sz w:val="16"/>
        <w:szCs w:val="16"/>
      </w:rPr>
      <w:t xml:space="preserve"> </w:t>
    </w:r>
    <w:r w:rsidRPr="00753176">
      <w:rPr>
        <w:sz w:val="16"/>
        <w:szCs w:val="16"/>
      </w:rPr>
      <w:t xml:space="preserve"> KNÍNICE, </w:t>
    </w:r>
    <w:proofErr w:type="gramStart"/>
    <w:r w:rsidRPr="00753176">
      <w:rPr>
        <w:sz w:val="16"/>
        <w:szCs w:val="16"/>
      </w:rPr>
      <w:t>ř.km</w:t>
    </w:r>
    <w:proofErr w:type="gramEnd"/>
    <w:r w:rsidRPr="00753176">
      <w:rPr>
        <w:sz w:val="16"/>
        <w:szCs w:val="16"/>
      </w:rPr>
      <w:t xml:space="preserve"> 8,930</w:t>
    </w:r>
    <w:r>
      <w:rPr>
        <w:sz w:val="16"/>
        <w:szCs w:val="16"/>
      </w:rPr>
      <w:t xml:space="preserve"> </w:t>
    </w:r>
    <w:r w:rsidRPr="00753176">
      <w:rPr>
        <w:sz w:val="16"/>
        <w:szCs w:val="16"/>
      </w:rPr>
      <w:t>-</w:t>
    </w:r>
    <w:r>
      <w:rPr>
        <w:sz w:val="16"/>
        <w:szCs w:val="16"/>
      </w:rPr>
      <w:t xml:space="preserve"> </w:t>
    </w:r>
    <w:r w:rsidRPr="00753176">
      <w:rPr>
        <w:sz w:val="16"/>
        <w:szCs w:val="16"/>
      </w:rPr>
      <w:t>9,000  opevnění toku</w:t>
    </w:r>
    <w:r w:rsidR="00756F12" w:rsidRPr="00024247">
      <w:rPr>
        <w:sz w:val="16"/>
        <w:szCs w:val="16"/>
      </w:rPr>
      <w:t xml:space="preserve"> - souhrnná technická zpráva</w:t>
    </w:r>
  </w:p>
  <w:p w:rsidR="00756F12" w:rsidRPr="00706018" w:rsidRDefault="00756F12" w:rsidP="00706018">
    <w:pPr>
      <w:tabs>
        <w:tab w:val="left" w:pos="2481"/>
      </w:tabs>
      <w:spacing w:after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AD1"/>
    <w:multiLevelType w:val="hybridMultilevel"/>
    <w:tmpl w:val="3B58F6F2"/>
    <w:lvl w:ilvl="0" w:tplc="E66A04DE">
      <w:start w:val="1"/>
      <w:numFmt w:val="lowerLetter"/>
      <w:pStyle w:val="Nadpis3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A350C"/>
    <w:multiLevelType w:val="hybridMultilevel"/>
    <w:tmpl w:val="D3EC82E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AA13F5C"/>
    <w:multiLevelType w:val="hybridMultilevel"/>
    <w:tmpl w:val="E6909D8C"/>
    <w:lvl w:ilvl="0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29F01003"/>
    <w:multiLevelType w:val="hybridMultilevel"/>
    <w:tmpl w:val="B540068A"/>
    <w:lvl w:ilvl="0" w:tplc="4B602EA4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3DF34C40"/>
    <w:multiLevelType w:val="hybridMultilevel"/>
    <w:tmpl w:val="E27A051C"/>
    <w:lvl w:ilvl="0" w:tplc="2EF262E6">
      <w:start w:val="1"/>
      <w:numFmt w:val="lowerLetter"/>
      <w:pStyle w:val="Nadpis8"/>
      <w:lvlText w:val="%1)"/>
      <w:lvlJc w:val="left"/>
      <w:pPr>
        <w:ind w:left="7449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AB3724E"/>
    <w:multiLevelType w:val="hybridMultilevel"/>
    <w:tmpl w:val="155E28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83260"/>
    <w:multiLevelType w:val="hybridMultilevel"/>
    <w:tmpl w:val="C5AE1A3A"/>
    <w:lvl w:ilvl="0" w:tplc="9F82CA56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A5E75A0"/>
    <w:multiLevelType w:val="hybridMultilevel"/>
    <w:tmpl w:val="A0321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F71FFC"/>
    <w:multiLevelType w:val="hybridMultilevel"/>
    <w:tmpl w:val="986A8A96"/>
    <w:lvl w:ilvl="0" w:tplc="090A4984">
      <w:start w:val="1"/>
      <w:numFmt w:val="lowerLetter"/>
      <w:pStyle w:val="Nadpis2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8E"/>
    <w:rsid w:val="00000E3C"/>
    <w:rsid w:val="00001170"/>
    <w:rsid w:val="00001495"/>
    <w:rsid w:val="00002672"/>
    <w:rsid w:val="00003499"/>
    <w:rsid w:val="0000434D"/>
    <w:rsid w:val="00004667"/>
    <w:rsid w:val="0000570D"/>
    <w:rsid w:val="000057DF"/>
    <w:rsid w:val="00005DD8"/>
    <w:rsid w:val="00006827"/>
    <w:rsid w:val="0001215E"/>
    <w:rsid w:val="000123C2"/>
    <w:rsid w:val="00012677"/>
    <w:rsid w:val="000132C3"/>
    <w:rsid w:val="0001531D"/>
    <w:rsid w:val="00015D4A"/>
    <w:rsid w:val="0001655F"/>
    <w:rsid w:val="00016742"/>
    <w:rsid w:val="0001752D"/>
    <w:rsid w:val="00020D82"/>
    <w:rsid w:val="000224CD"/>
    <w:rsid w:val="00023B76"/>
    <w:rsid w:val="00023C05"/>
    <w:rsid w:val="00024247"/>
    <w:rsid w:val="00024807"/>
    <w:rsid w:val="00024EC2"/>
    <w:rsid w:val="00025DCE"/>
    <w:rsid w:val="00027360"/>
    <w:rsid w:val="0002789D"/>
    <w:rsid w:val="00030584"/>
    <w:rsid w:val="00030DEF"/>
    <w:rsid w:val="000334D3"/>
    <w:rsid w:val="00034397"/>
    <w:rsid w:val="0003493D"/>
    <w:rsid w:val="000349BB"/>
    <w:rsid w:val="000353FE"/>
    <w:rsid w:val="00036CE6"/>
    <w:rsid w:val="00037018"/>
    <w:rsid w:val="000370E1"/>
    <w:rsid w:val="000377F2"/>
    <w:rsid w:val="00037E74"/>
    <w:rsid w:val="0004064C"/>
    <w:rsid w:val="00042482"/>
    <w:rsid w:val="00043BD8"/>
    <w:rsid w:val="00044C90"/>
    <w:rsid w:val="000460D2"/>
    <w:rsid w:val="000469C3"/>
    <w:rsid w:val="000476C3"/>
    <w:rsid w:val="00050A6E"/>
    <w:rsid w:val="000517DB"/>
    <w:rsid w:val="00051C66"/>
    <w:rsid w:val="00051C7D"/>
    <w:rsid w:val="000520E6"/>
    <w:rsid w:val="00053EA1"/>
    <w:rsid w:val="00054D65"/>
    <w:rsid w:val="00056398"/>
    <w:rsid w:val="000567F0"/>
    <w:rsid w:val="00056E54"/>
    <w:rsid w:val="00057531"/>
    <w:rsid w:val="000577C9"/>
    <w:rsid w:val="000619CE"/>
    <w:rsid w:val="00062E37"/>
    <w:rsid w:val="000630C7"/>
    <w:rsid w:val="00064180"/>
    <w:rsid w:val="0006525E"/>
    <w:rsid w:val="000653E7"/>
    <w:rsid w:val="000672AE"/>
    <w:rsid w:val="00067CFD"/>
    <w:rsid w:val="00067D97"/>
    <w:rsid w:val="000706D0"/>
    <w:rsid w:val="000709B8"/>
    <w:rsid w:val="00071AE5"/>
    <w:rsid w:val="000742D3"/>
    <w:rsid w:val="000743E5"/>
    <w:rsid w:val="000751EF"/>
    <w:rsid w:val="00076209"/>
    <w:rsid w:val="00076618"/>
    <w:rsid w:val="0007770E"/>
    <w:rsid w:val="000807C0"/>
    <w:rsid w:val="00080EA2"/>
    <w:rsid w:val="00081542"/>
    <w:rsid w:val="00082750"/>
    <w:rsid w:val="00083BD2"/>
    <w:rsid w:val="00084D0D"/>
    <w:rsid w:val="00084DE9"/>
    <w:rsid w:val="00086146"/>
    <w:rsid w:val="00087BA9"/>
    <w:rsid w:val="00092D84"/>
    <w:rsid w:val="000933D1"/>
    <w:rsid w:val="0009430A"/>
    <w:rsid w:val="00094A82"/>
    <w:rsid w:val="00094C40"/>
    <w:rsid w:val="000954F1"/>
    <w:rsid w:val="00095B35"/>
    <w:rsid w:val="00095B5B"/>
    <w:rsid w:val="00097785"/>
    <w:rsid w:val="00097C8A"/>
    <w:rsid w:val="00097FC9"/>
    <w:rsid w:val="000A0C10"/>
    <w:rsid w:val="000A1B0A"/>
    <w:rsid w:val="000A1D15"/>
    <w:rsid w:val="000A267C"/>
    <w:rsid w:val="000A34BE"/>
    <w:rsid w:val="000A50E8"/>
    <w:rsid w:val="000A537D"/>
    <w:rsid w:val="000A55B8"/>
    <w:rsid w:val="000A649C"/>
    <w:rsid w:val="000A67CF"/>
    <w:rsid w:val="000A6BD9"/>
    <w:rsid w:val="000A70FF"/>
    <w:rsid w:val="000A782D"/>
    <w:rsid w:val="000B0128"/>
    <w:rsid w:val="000B0A37"/>
    <w:rsid w:val="000B1717"/>
    <w:rsid w:val="000B1BF1"/>
    <w:rsid w:val="000B4591"/>
    <w:rsid w:val="000B4C26"/>
    <w:rsid w:val="000B540E"/>
    <w:rsid w:val="000B54DD"/>
    <w:rsid w:val="000B620A"/>
    <w:rsid w:val="000B62EF"/>
    <w:rsid w:val="000B62F6"/>
    <w:rsid w:val="000B68C4"/>
    <w:rsid w:val="000B713E"/>
    <w:rsid w:val="000B799C"/>
    <w:rsid w:val="000B7F04"/>
    <w:rsid w:val="000C0768"/>
    <w:rsid w:val="000C1D1B"/>
    <w:rsid w:val="000C1E32"/>
    <w:rsid w:val="000C28FC"/>
    <w:rsid w:val="000C3A56"/>
    <w:rsid w:val="000C3B4E"/>
    <w:rsid w:val="000C3CBB"/>
    <w:rsid w:val="000C52CB"/>
    <w:rsid w:val="000C5BF3"/>
    <w:rsid w:val="000C5FD0"/>
    <w:rsid w:val="000C691F"/>
    <w:rsid w:val="000C6CFA"/>
    <w:rsid w:val="000C718E"/>
    <w:rsid w:val="000C7E6A"/>
    <w:rsid w:val="000C7E8C"/>
    <w:rsid w:val="000D0923"/>
    <w:rsid w:val="000D145D"/>
    <w:rsid w:val="000D16B2"/>
    <w:rsid w:val="000D1CEC"/>
    <w:rsid w:val="000D2A1C"/>
    <w:rsid w:val="000D3821"/>
    <w:rsid w:val="000D5692"/>
    <w:rsid w:val="000D6EC7"/>
    <w:rsid w:val="000E06F6"/>
    <w:rsid w:val="000E0CBA"/>
    <w:rsid w:val="000E23B0"/>
    <w:rsid w:val="000E2D9D"/>
    <w:rsid w:val="000E3E6C"/>
    <w:rsid w:val="000E66A8"/>
    <w:rsid w:val="000E7123"/>
    <w:rsid w:val="000E7418"/>
    <w:rsid w:val="000F219C"/>
    <w:rsid w:val="000F2446"/>
    <w:rsid w:val="000F38E4"/>
    <w:rsid w:val="000F4BD2"/>
    <w:rsid w:val="000F5386"/>
    <w:rsid w:val="000F7AF1"/>
    <w:rsid w:val="00100001"/>
    <w:rsid w:val="00101769"/>
    <w:rsid w:val="001030B4"/>
    <w:rsid w:val="0010323C"/>
    <w:rsid w:val="001034C2"/>
    <w:rsid w:val="0010361A"/>
    <w:rsid w:val="001048BF"/>
    <w:rsid w:val="0010503A"/>
    <w:rsid w:val="001062A6"/>
    <w:rsid w:val="0011000A"/>
    <w:rsid w:val="0011036E"/>
    <w:rsid w:val="001103DE"/>
    <w:rsid w:val="00111367"/>
    <w:rsid w:val="001118A5"/>
    <w:rsid w:val="001118B3"/>
    <w:rsid w:val="001130C2"/>
    <w:rsid w:val="00113EC1"/>
    <w:rsid w:val="00114169"/>
    <w:rsid w:val="00114927"/>
    <w:rsid w:val="001162F3"/>
    <w:rsid w:val="00116E61"/>
    <w:rsid w:val="00116E76"/>
    <w:rsid w:val="00121936"/>
    <w:rsid w:val="00121ABE"/>
    <w:rsid w:val="0012238F"/>
    <w:rsid w:val="001226BE"/>
    <w:rsid w:val="00122E1F"/>
    <w:rsid w:val="0012373D"/>
    <w:rsid w:val="0012487A"/>
    <w:rsid w:val="00124FAD"/>
    <w:rsid w:val="001256A0"/>
    <w:rsid w:val="001256FE"/>
    <w:rsid w:val="00125E75"/>
    <w:rsid w:val="001269C9"/>
    <w:rsid w:val="0012792F"/>
    <w:rsid w:val="00127E44"/>
    <w:rsid w:val="001311D9"/>
    <w:rsid w:val="0013161E"/>
    <w:rsid w:val="00132A52"/>
    <w:rsid w:val="00134914"/>
    <w:rsid w:val="001349BD"/>
    <w:rsid w:val="0013504E"/>
    <w:rsid w:val="001352DE"/>
    <w:rsid w:val="0013540C"/>
    <w:rsid w:val="001368EC"/>
    <w:rsid w:val="00136F31"/>
    <w:rsid w:val="001419B4"/>
    <w:rsid w:val="00142C43"/>
    <w:rsid w:val="00142C58"/>
    <w:rsid w:val="00144DF7"/>
    <w:rsid w:val="00144E05"/>
    <w:rsid w:val="00145A93"/>
    <w:rsid w:val="00146752"/>
    <w:rsid w:val="00146C41"/>
    <w:rsid w:val="00146FF4"/>
    <w:rsid w:val="001477D3"/>
    <w:rsid w:val="001511BA"/>
    <w:rsid w:val="0015183A"/>
    <w:rsid w:val="00151B42"/>
    <w:rsid w:val="00155454"/>
    <w:rsid w:val="001565C5"/>
    <w:rsid w:val="00157536"/>
    <w:rsid w:val="001602F2"/>
    <w:rsid w:val="00160560"/>
    <w:rsid w:val="001606BE"/>
    <w:rsid w:val="00161C75"/>
    <w:rsid w:val="00161E9C"/>
    <w:rsid w:val="001634AB"/>
    <w:rsid w:val="00164207"/>
    <w:rsid w:val="0016447B"/>
    <w:rsid w:val="001648D6"/>
    <w:rsid w:val="00165F9F"/>
    <w:rsid w:val="00166230"/>
    <w:rsid w:val="00167529"/>
    <w:rsid w:val="0017016F"/>
    <w:rsid w:val="00170E0E"/>
    <w:rsid w:val="00170FFB"/>
    <w:rsid w:val="00171088"/>
    <w:rsid w:val="001712C3"/>
    <w:rsid w:val="00171BD4"/>
    <w:rsid w:val="00173A8B"/>
    <w:rsid w:val="00174ACD"/>
    <w:rsid w:val="00174C93"/>
    <w:rsid w:val="00175755"/>
    <w:rsid w:val="00176131"/>
    <w:rsid w:val="0017716B"/>
    <w:rsid w:val="00177836"/>
    <w:rsid w:val="00177B37"/>
    <w:rsid w:val="00180117"/>
    <w:rsid w:val="00180AB5"/>
    <w:rsid w:val="001825E8"/>
    <w:rsid w:val="00182CB1"/>
    <w:rsid w:val="00182D42"/>
    <w:rsid w:val="00186FE9"/>
    <w:rsid w:val="00187512"/>
    <w:rsid w:val="00191EBF"/>
    <w:rsid w:val="00193C9E"/>
    <w:rsid w:val="0019430E"/>
    <w:rsid w:val="00194B7B"/>
    <w:rsid w:val="00195877"/>
    <w:rsid w:val="001966B1"/>
    <w:rsid w:val="00196AD2"/>
    <w:rsid w:val="001975A7"/>
    <w:rsid w:val="0019777D"/>
    <w:rsid w:val="001A1296"/>
    <w:rsid w:val="001A1E5E"/>
    <w:rsid w:val="001A3010"/>
    <w:rsid w:val="001A43D5"/>
    <w:rsid w:val="001A4828"/>
    <w:rsid w:val="001A4D61"/>
    <w:rsid w:val="001A65E2"/>
    <w:rsid w:val="001A684E"/>
    <w:rsid w:val="001A743B"/>
    <w:rsid w:val="001A7AB5"/>
    <w:rsid w:val="001A7D3E"/>
    <w:rsid w:val="001B3488"/>
    <w:rsid w:val="001B4ABE"/>
    <w:rsid w:val="001B51C1"/>
    <w:rsid w:val="001B5FE0"/>
    <w:rsid w:val="001B60CB"/>
    <w:rsid w:val="001B74E3"/>
    <w:rsid w:val="001B7A54"/>
    <w:rsid w:val="001C0AAF"/>
    <w:rsid w:val="001C0B15"/>
    <w:rsid w:val="001C0C3F"/>
    <w:rsid w:val="001C1E71"/>
    <w:rsid w:val="001C2201"/>
    <w:rsid w:val="001C2F19"/>
    <w:rsid w:val="001C3270"/>
    <w:rsid w:val="001C395B"/>
    <w:rsid w:val="001C53C6"/>
    <w:rsid w:val="001C5646"/>
    <w:rsid w:val="001C5F82"/>
    <w:rsid w:val="001C62D8"/>
    <w:rsid w:val="001C794C"/>
    <w:rsid w:val="001D000D"/>
    <w:rsid w:val="001D1B3D"/>
    <w:rsid w:val="001D4CBE"/>
    <w:rsid w:val="001D533A"/>
    <w:rsid w:val="001D53DF"/>
    <w:rsid w:val="001D5A3D"/>
    <w:rsid w:val="001D5F25"/>
    <w:rsid w:val="001D70AB"/>
    <w:rsid w:val="001D73D4"/>
    <w:rsid w:val="001D7D3F"/>
    <w:rsid w:val="001E0C1F"/>
    <w:rsid w:val="001E17BE"/>
    <w:rsid w:val="001E2D53"/>
    <w:rsid w:val="001E4093"/>
    <w:rsid w:val="001E4730"/>
    <w:rsid w:val="001E53BE"/>
    <w:rsid w:val="001E5F22"/>
    <w:rsid w:val="001E68EE"/>
    <w:rsid w:val="001E6D41"/>
    <w:rsid w:val="001E7AC0"/>
    <w:rsid w:val="001E7B9F"/>
    <w:rsid w:val="001F0E7A"/>
    <w:rsid w:val="001F1DB6"/>
    <w:rsid w:val="001F1E13"/>
    <w:rsid w:val="001F27E5"/>
    <w:rsid w:val="001F50C6"/>
    <w:rsid w:val="001F599B"/>
    <w:rsid w:val="001F6807"/>
    <w:rsid w:val="001F71EE"/>
    <w:rsid w:val="001F7885"/>
    <w:rsid w:val="001F7DD6"/>
    <w:rsid w:val="00200EAA"/>
    <w:rsid w:val="002019C0"/>
    <w:rsid w:val="00202523"/>
    <w:rsid w:val="00202972"/>
    <w:rsid w:val="002035CE"/>
    <w:rsid w:val="0020623B"/>
    <w:rsid w:val="00206AC9"/>
    <w:rsid w:val="002074DB"/>
    <w:rsid w:val="002120C8"/>
    <w:rsid w:val="00212562"/>
    <w:rsid w:val="00213B1B"/>
    <w:rsid w:val="00213C6D"/>
    <w:rsid w:val="00213ED1"/>
    <w:rsid w:val="0021407F"/>
    <w:rsid w:val="00214126"/>
    <w:rsid w:val="00214786"/>
    <w:rsid w:val="00214D29"/>
    <w:rsid w:val="0021518B"/>
    <w:rsid w:val="00215DA0"/>
    <w:rsid w:val="00216D97"/>
    <w:rsid w:val="0021764E"/>
    <w:rsid w:val="002227B3"/>
    <w:rsid w:val="00222EB2"/>
    <w:rsid w:val="0022532F"/>
    <w:rsid w:val="002256BC"/>
    <w:rsid w:val="00225B76"/>
    <w:rsid w:val="00225C14"/>
    <w:rsid w:val="002266F4"/>
    <w:rsid w:val="00226B4E"/>
    <w:rsid w:val="002278AF"/>
    <w:rsid w:val="002304E6"/>
    <w:rsid w:val="00232CE1"/>
    <w:rsid w:val="0023428E"/>
    <w:rsid w:val="00235E8F"/>
    <w:rsid w:val="0024315F"/>
    <w:rsid w:val="0024383E"/>
    <w:rsid w:val="0024404E"/>
    <w:rsid w:val="00244589"/>
    <w:rsid w:val="00244739"/>
    <w:rsid w:val="0024705C"/>
    <w:rsid w:val="002471D9"/>
    <w:rsid w:val="002475E1"/>
    <w:rsid w:val="00247659"/>
    <w:rsid w:val="00247EFD"/>
    <w:rsid w:val="00250993"/>
    <w:rsid w:val="00252247"/>
    <w:rsid w:val="00252DA3"/>
    <w:rsid w:val="00253B0A"/>
    <w:rsid w:val="002543CF"/>
    <w:rsid w:val="002548A3"/>
    <w:rsid w:val="00255314"/>
    <w:rsid w:val="00257C26"/>
    <w:rsid w:val="00257D56"/>
    <w:rsid w:val="00260FAF"/>
    <w:rsid w:val="00261707"/>
    <w:rsid w:val="00261DB1"/>
    <w:rsid w:val="00261EDA"/>
    <w:rsid w:val="00262237"/>
    <w:rsid w:val="002627D6"/>
    <w:rsid w:val="002648F1"/>
    <w:rsid w:val="00264E32"/>
    <w:rsid w:val="002654BA"/>
    <w:rsid w:val="00265C8E"/>
    <w:rsid w:val="00266190"/>
    <w:rsid w:val="002665A6"/>
    <w:rsid w:val="002712E0"/>
    <w:rsid w:val="002736CF"/>
    <w:rsid w:val="00273F8F"/>
    <w:rsid w:val="00273F97"/>
    <w:rsid w:val="00274A69"/>
    <w:rsid w:val="00275B46"/>
    <w:rsid w:val="00275C01"/>
    <w:rsid w:val="002767DC"/>
    <w:rsid w:val="00280517"/>
    <w:rsid w:val="00280A67"/>
    <w:rsid w:val="00282151"/>
    <w:rsid w:val="00283715"/>
    <w:rsid w:val="002845DE"/>
    <w:rsid w:val="00284E08"/>
    <w:rsid w:val="00285692"/>
    <w:rsid w:val="00285725"/>
    <w:rsid w:val="00285B41"/>
    <w:rsid w:val="0028713C"/>
    <w:rsid w:val="0028715A"/>
    <w:rsid w:val="00287A21"/>
    <w:rsid w:val="00290561"/>
    <w:rsid w:val="00290874"/>
    <w:rsid w:val="0029155F"/>
    <w:rsid w:val="00292235"/>
    <w:rsid w:val="00293DEA"/>
    <w:rsid w:val="00294A38"/>
    <w:rsid w:val="0029503B"/>
    <w:rsid w:val="00295E6C"/>
    <w:rsid w:val="00296431"/>
    <w:rsid w:val="0029671B"/>
    <w:rsid w:val="00297650"/>
    <w:rsid w:val="00297E2E"/>
    <w:rsid w:val="002A15B7"/>
    <w:rsid w:val="002A1EC5"/>
    <w:rsid w:val="002A27F8"/>
    <w:rsid w:val="002A302C"/>
    <w:rsid w:val="002A34B4"/>
    <w:rsid w:val="002A3C65"/>
    <w:rsid w:val="002A4580"/>
    <w:rsid w:val="002A4E83"/>
    <w:rsid w:val="002A5597"/>
    <w:rsid w:val="002A5E22"/>
    <w:rsid w:val="002A5EF8"/>
    <w:rsid w:val="002A604F"/>
    <w:rsid w:val="002A62E5"/>
    <w:rsid w:val="002A713D"/>
    <w:rsid w:val="002B126E"/>
    <w:rsid w:val="002B15C3"/>
    <w:rsid w:val="002B2D77"/>
    <w:rsid w:val="002B46CA"/>
    <w:rsid w:val="002B52DB"/>
    <w:rsid w:val="002B6B42"/>
    <w:rsid w:val="002B7EA0"/>
    <w:rsid w:val="002C09F0"/>
    <w:rsid w:val="002C17A0"/>
    <w:rsid w:val="002C2538"/>
    <w:rsid w:val="002C311F"/>
    <w:rsid w:val="002C3C57"/>
    <w:rsid w:val="002C42CC"/>
    <w:rsid w:val="002C46EA"/>
    <w:rsid w:val="002C4809"/>
    <w:rsid w:val="002C4B5B"/>
    <w:rsid w:val="002C6B49"/>
    <w:rsid w:val="002D06B0"/>
    <w:rsid w:val="002D0950"/>
    <w:rsid w:val="002D0F2C"/>
    <w:rsid w:val="002D1F10"/>
    <w:rsid w:val="002D2077"/>
    <w:rsid w:val="002D242F"/>
    <w:rsid w:val="002D24A8"/>
    <w:rsid w:val="002D27DD"/>
    <w:rsid w:val="002D2E49"/>
    <w:rsid w:val="002D2F80"/>
    <w:rsid w:val="002D40D5"/>
    <w:rsid w:val="002D47E6"/>
    <w:rsid w:val="002D5395"/>
    <w:rsid w:val="002D59DA"/>
    <w:rsid w:val="002D733E"/>
    <w:rsid w:val="002E0135"/>
    <w:rsid w:val="002E0207"/>
    <w:rsid w:val="002E0829"/>
    <w:rsid w:val="002E1085"/>
    <w:rsid w:val="002E16C0"/>
    <w:rsid w:val="002E3FEF"/>
    <w:rsid w:val="002E504E"/>
    <w:rsid w:val="002E5DCD"/>
    <w:rsid w:val="002F19C5"/>
    <w:rsid w:val="002F22DC"/>
    <w:rsid w:val="002F23B0"/>
    <w:rsid w:val="002F2F16"/>
    <w:rsid w:val="002F3B60"/>
    <w:rsid w:val="002F4B37"/>
    <w:rsid w:val="002F4C08"/>
    <w:rsid w:val="002F5F78"/>
    <w:rsid w:val="002F6CAA"/>
    <w:rsid w:val="002F76D1"/>
    <w:rsid w:val="002F7F22"/>
    <w:rsid w:val="003006E7"/>
    <w:rsid w:val="00301C43"/>
    <w:rsid w:val="00302741"/>
    <w:rsid w:val="0030341D"/>
    <w:rsid w:val="003038C3"/>
    <w:rsid w:val="003047F6"/>
    <w:rsid w:val="00306031"/>
    <w:rsid w:val="00306088"/>
    <w:rsid w:val="0030643E"/>
    <w:rsid w:val="003067A7"/>
    <w:rsid w:val="00307038"/>
    <w:rsid w:val="00307C0E"/>
    <w:rsid w:val="00310EB4"/>
    <w:rsid w:val="00311488"/>
    <w:rsid w:val="00312249"/>
    <w:rsid w:val="00312B50"/>
    <w:rsid w:val="003149B5"/>
    <w:rsid w:val="00315427"/>
    <w:rsid w:val="00316DC6"/>
    <w:rsid w:val="00320DA8"/>
    <w:rsid w:val="003212CE"/>
    <w:rsid w:val="00322FA5"/>
    <w:rsid w:val="00323CDF"/>
    <w:rsid w:val="00324CF5"/>
    <w:rsid w:val="00324D35"/>
    <w:rsid w:val="003257B1"/>
    <w:rsid w:val="003257BB"/>
    <w:rsid w:val="0032607A"/>
    <w:rsid w:val="00326337"/>
    <w:rsid w:val="0033092A"/>
    <w:rsid w:val="00331261"/>
    <w:rsid w:val="00333547"/>
    <w:rsid w:val="003341F3"/>
    <w:rsid w:val="0033425C"/>
    <w:rsid w:val="00334D14"/>
    <w:rsid w:val="00334E4B"/>
    <w:rsid w:val="0033555C"/>
    <w:rsid w:val="00335C7B"/>
    <w:rsid w:val="00335D8B"/>
    <w:rsid w:val="003361A6"/>
    <w:rsid w:val="00336D22"/>
    <w:rsid w:val="003371B5"/>
    <w:rsid w:val="00337249"/>
    <w:rsid w:val="00340954"/>
    <w:rsid w:val="00342432"/>
    <w:rsid w:val="003443D3"/>
    <w:rsid w:val="00344BC7"/>
    <w:rsid w:val="00347D3E"/>
    <w:rsid w:val="003530D6"/>
    <w:rsid w:val="003537CB"/>
    <w:rsid w:val="00354221"/>
    <w:rsid w:val="00354DFB"/>
    <w:rsid w:val="003559BE"/>
    <w:rsid w:val="00355A04"/>
    <w:rsid w:val="00355F52"/>
    <w:rsid w:val="00355FDB"/>
    <w:rsid w:val="0035606F"/>
    <w:rsid w:val="00357CB8"/>
    <w:rsid w:val="00361E79"/>
    <w:rsid w:val="00361EC6"/>
    <w:rsid w:val="003623F4"/>
    <w:rsid w:val="0036506C"/>
    <w:rsid w:val="00365464"/>
    <w:rsid w:val="00365537"/>
    <w:rsid w:val="003660C4"/>
    <w:rsid w:val="00366705"/>
    <w:rsid w:val="00371B44"/>
    <w:rsid w:val="00371D90"/>
    <w:rsid w:val="00372694"/>
    <w:rsid w:val="0037385E"/>
    <w:rsid w:val="00374798"/>
    <w:rsid w:val="00375CDD"/>
    <w:rsid w:val="00380CA8"/>
    <w:rsid w:val="00381D07"/>
    <w:rsid w:val="00381FFA"/>
    <w:rsid w:val="00382936"/>
    <w:rsid w:val="00383E61"/>
    <w:rsid w:val="00385B8C"/>
    <w:rsid w:val="00385D7A"/>
    <w:rsid w:val="0038773C"/>
    <w:rsid w:val="00387BD6"/>
    <w:rsid w:val="00387EF4"/>
    <w:rsid w:val="00390229"/>
    <w:rsid w:val="0039113C"/>
    <w:rsid w:val="00391222"/>
    <w:rsid w:val="00391863"/>
    <w:rsid w:val="003928BE"/>
    <w:rsid w:val="00392D3A"/>
    <w:rsid w:val="00394007"/>
    <w:rsid w:val="00394B6B"/>
    <w:rsid w:val="0039596C"/>
    <w:rsid w:val="00396117"/>
    <w:rsid w:val="003A13F8"/>
    <w:rsid w:val="003A15A7"/>
    <w:rsid w:val="003A1EFC"/>
    <w:rsid w:val="003A44AE"/>
    <w:rsid w:val="003A7BAC"/>
    <w:rsid w:val="003B2C37"/>
    <w:rsid w:val="003B3013"/>
    <w:rsid w:val="003B3103"/>
    <w:rsid w:val="003B36CD"/>
    <w:rsid w:val="003B3995"/>
    <w:rsid w:val="003B3AFA"/>
    <w:rsid w:val="003B4DEE"/>
    <w:rsid w:val="003B5017"/>
    <w:rsid w:val="003B6A52"/>
    <w:rsid w:val="003B72EB"/>
    <w:rsid w:val="003B763A"/>
    <w:rsid w:val="003B7F32"/>
    <w:rsid w:val="003C384E"/>
    <w:rsid w:val="003C3887"/>
    <w:rsid w:val="003C4693"/>
    <w:rsid w:val="003C4E36"/>
    <w:rsid w:val="003C5FFC"/>
    <w:rsid w:val="003D01B4"/>
    <w:rsid w:val="003D02D6"/>
    <w:rsid w:val="003D173F"/>
    <w:rsid w:val="003D25A4"/>
    <w:rsid w:val="003D266B"/>
    <w:rsid w:val="003D29FB"/>
    <w:rsid w:val="003D334A"/>
    <w:rsid w:val="003D33A5"/>
    <w:rsid w:val="003D4D0B"/>
    <w:rsid w:val="003D4D7C"/>
    <w:rsid w:val="003D5FC2"/>
    <w:rsid w:val="003D60FC"/>
    <w:rsid w:val="003E05FA"/>
    <w:rsid w:val="003E245F"/>
    <w:rsid w:val="003E36CC"/>
    <w:rsid w:val="003E4AF3"/>
    <w:rsid w:val="003E5C58"/>
    <w:rsid w:val="003E5CEA"/>
    <w:rsid w:val="003E5D78"/>
    <w:rsid w:val="003E6F65"/>
    <w:rsid w:val="003E739D"/>
    <w:rsid w:val="003F01E4"/>
    <w:rsid w:val="003F0D1A"/>
    <w:rsid w:val="003F126A"/>
    <w:rsid w:val="003F2CBF"/>
    <w:rsid w:val="003F2FB1"/>
    <w:rsid w:val="003F5B76"/>
    <w:rsid w:val="003F5BF5"/>
    <w:rsid w:val="003F7DB4"/>
    <w:rsid w:val="00400086"/>
    <w:rsid w:val="00400098"/>
    <w:rsid w:val="00401900"/>
    <w:rsid w:val="0040193A"/>
    <w:rsid w:val="004031FD"/>
    <w:rsid w:val="00403A3E"/>
    <w:rsid w:val="00405108"/>
    <w:rsid w:val="004058DF"/>
    <w:rsid w:val="00406039"/>
    <w:rsid w:val="00406612"/>
    <w:rsid w:val="0040690C"/>
    <w:rsid w:val="0040717D"/>
    <w:rsid w:val="00410255"/>
    <w:rsid w:val="004102FC"/>
    <w:rsid w:val="00411338"/>
    <w:rsid w:val="00411AAF"/>
    <w:rsid w:val="0041339B"/>
    <w:rsid w:val="0041377C"/>
    <w:rsid w:val="004138C4"/>
    <w:rsid w:val="00413C8A"/>
    <w:rsid w:val="00413F59"/>
    <w:rsid w:val="004152E5"/>
    <w:rsid w:val="00415489"/>
    <w:rsid w:val="00416265"/>
    <w:rsid w:val="00416392"/>
    <w:rsid w:val="00416750"/>
    <w:rsid w:val="00416A11"/>
    <w:rsid w:val="00416C9D"/>
    <w:rsid w:val="004179DA"/>
    <w:rsid w:val="004209F8"/>
    <w:rsid w:val="00420A13"/>
    <w:rsid w:val="00421188"/>
    <w:rsid w:val="004212CA"/>
    <w:rsid w:val="00421557"/>
    <w:rsid w:val="0042676C"/>
    <w:rsid w:val="00427217"/>
    <w:rsid w:val="00427859"/>
    <w:rsid w:val="00430D43"/>
    <w:rsid w:val="00433D27"/>
    <w:rsid w:val="00433F56"/>
    <w:rsid w:val="0043419D"/>
    <w:rsid w:val="004368B5"/>
    <w:rsid w:val="004375B0"/>
    <w:rsid w:val="00437B88"/>
    <w:rsid w:val="00437EC5"/>
    <w:rsid w:val="00442812"/>
    <w:rsid w:val="004428C1"/>
    <w:rsid w:val="0044381E"/>
    <w:rsid w:val="004438BF"/>
    <w:rsid w:val="00443E04"/>
    <w:rsid w:val="00443E90"/>
    <w:rsid w:val="00444BAD"/>
    <w:rsid w:val="00445C7D"/>
    <w:rsid w:val="00446695"/>
    <w:rsid w:val="00446E9B"/>
    <w:rsid w:val="00450550"/>
    <w:rsid w:val="00450EE8"/>
    <w:rsid w:val="004518AF"/>
    <w:rsid w:val="00451C25"/>
    <w:rsid w:val="00452541"/>
    <w:rsid w:val="004525E5"/>
    <w:rsid w:val="004543DB"/>
    <w:rsid w:val="00455B5C"/>
    <w:rsid w:val="00455E97"/>
    <w:rsid w:val="00456904"/>
    <w:rsid w:val="00457416"/>
    <w:rsid w:val="00457F06"/>
    <w:rsid w:val="0046027C"/>
    <w:rsid w:val="0046134F"/>
    <w:rsid w:val="004615F0"/>
    <w:rsid w:val="004629FB"/>
    <w:rsid w:val="004629FD"/>
    <w:rsid w:val="004639CD"/>
    <w:rsid w:val="00464029"/>
    <w:rsid w:val="00464AB5"/>
    <w:rsid w:val="0046531F"/>
    <w:rsid w:val="00465AFC"/>
    <w:rsid w:val="00466743"/>
    <w:rsid w:val="004672C4"/>
    <w:rsid w:val="00470273"/>
    <w:rsid w:val="00471863"/>
    <w:rsid w:val="00472717"/>
    <w:rsid w:val="00472DBC"/>
    <w:rsid w:val="00474241"/>
    <w:rsid w:val="00475D33"/>
    <w:rsid w:val="00476AC2"/>
    <w:rsid w:val="00476F50"/>
    <w:rsid w:val="00477827"/>
    <w:rsid w:val="00477B52"/>
    <w:rsid w:val="00480377"/>
    <w:rsid w:val="00480D83"/>
    <w:rsid w:val="004814DA"/>
    <w:rsid w:val="00481CF3"/>
    <w:rsid w:val="00483DC8"/>
    <w:rsid w:val="00483DFE"/>
    <w:rsid w:val="00483FE5"/>
    <w:rsid w:val="00484078"/>
    <w:rsid w:val="004862A2"/>
    <w:rsid w:val="00487495"/>
    <w:rsid w:val="004904DC"/>
    <w:rsid w:val="0049077A"/>
    <w:rsid w:val="00490873"/>
    <w:rsid w:val="0049133D"/>
    <w:rsid w:val="0049190E"/>
    <w:rsid w:val="00492BA5"/>
    <w:rsid w:val="004944BB"/>
    <w:rsid w:val="004960D3"/>
    <w:rsid w:val="0049787D"/>
    <w:rsid w:val="004A0E14"/>
    <w:rsid w:val="004A1078"/>
    <w:rsid w:val="004A16C1"/>
    <w:rsid w:val="004A1961"/>
    <w:rsid w:val="004A2336"/>
    <w:rsid w:val="004A27D0"/>
    <w:rsid w:val="004A2933"/>
    <w:rsid w:val="004A2C08"/>
    <w:rsid w:val="004A3957"/>
    <w:rsid w:val="004A4AAA"/>
    <w:rsid w:val="004A5AAB"/>
    <w:rsid w:val="004A5DD7"/>
    <w:rsid w:val="004A60C3"/>
    <w:rsid w:val="004A7B29"/>
    <w:rsid w:val="004B1532"/>
    <w:rsid w:val="004B23B7"/>
    <w:rsid w:val="004B2507"/>
    <w:rsid w:val="004B2661"/>
    <w:rsid w:val="004B27DD"/>
    <w:rsid w:val="004B2F52"/>
    <w:rsid w:val="004B420D"/>
    <w:rsid w:val="004B55D0"/>
    <w:rsid w:val="004B5B45"/>
    <w:rsid w:val="004B6636"/>
    <w:rsid w:val="004B687D"/>
    <w:rsid w:val="004C1F98"/>
    <w:rsid w:val="004C26C6"/>
    <w:rsid w:val="004C412B"/>
    <w:rsid w:val="004C6F16"/>
    <w:rsid w:val="004C749B"/>
    <w:rsid w:val="004D0E7F"/>
    <w:rsid w:val="004D2079"/>
    <w:rsid w:val="004D2CA6"/>
    <w:rsid w:val="004D3956"/>
    <w:rsid w:val="004D4EFD"/>
    <w:rsid w:val="004D525F"/>
    <w:rsid w:val="004D55FD"/>
    <w:rsid w:val="004D6C57"/>
    <w:rsid w:val="004D6DB6"/>
    <w:rsid w:val="004D7BB8"/>
    <w:rsid w:val="004D7D07"/>
    <w:rsid w:val="004E038C"/>
    <w:rsid w:val="004E09B9"/>
    <w:rsid w:val="004E0AFC"/>
    <w:rsid w:val="004E2E5E"/>
    <w:rsid w:val="004E5766"/>
    <w:rsid w:val="004E5BF1"/>
    <w:rsid w:val="004E6C00"/>
    <w:rsid w:val="004E70FB"/>
    <w:rsid w:val="004F0195"/>
    <w:rsid w:val="004F031E"/>
    <w:rsid w:val="004F03C7"/>
    <w:rsid w:val="004F15BE"/>
    <w:rsid w:val="004F2752"/>
    <w:rsid w:val="004F3198"/>
    <w:rsid w:val="004F3352"/>
    <w:rsid w:val="004F38C9"/>
    <w:rsid w:val="004F3DD8"/>
    <w:rsid w:val="004F6912"/>
    <w:rsid w:val="004F6C27"/>
    <w:rsid w:val="00501C85"/>
    <w:rsid w:val="0050241C"/>
    <w:rsid w:val="00505267"/>
    <w:rsid w:val="00505404"/>
    <w:rsid w:val="00505D19"/>
    <w:rsid w:val="0050631C"/>
    <w:rsid w:val="00507692"/>
    <w:rsid w:val="005079CA"/>
    <w:rsid w:val="00510103"/>
    <w:rsid w:val="00514492"/>
    <w:rsid w:val="005166D3"/>
    <w:rsid w:val="005176BD"/>
    <w:rsid w:val="00521EBE"/>
    <w:rsid w:val="00521F26"/>
    <w:rsid w:val="0052232A"/>
    <w:rsid w:val="005231DA"/>
    <w:rsid w:val="0052352A"/>
    <w:rsid w:val="00523681"/>
    <w:rsid w:val="00523843"/>
    <w:rsid w:val="00523B3A"/>
    <w:rsid w:val="00523C43"/>
    <w:rsid w:val="00524460"/>
    <w:rsid w:val="00524FF7"/>
    <w:rsid w:val="0052572D"/>
    <w:rsid w:val="00526646"/>
    <w:rsid w:val="00526A2F"/>
    <w:rsid w:val="00526ED4"/>
    <w:rsid w:val="0052713A"/>
    <w:rsid w:val="0052746B"/>
    <w:rsid w:val="00527BE7"/>
    <w:rsid w:val="00527D7A"/>
    <w:rsid w:val="005306C5"/>
    <w:rsid w:val="00530933"/>
    <w:rsid w:val="0053163E"/>
    <w:rsid w:val="005317BD"/>
    <w:rsid w:val="00531CC8"/>
    <w:rsid w:val="00533EF0"/>
    <w:rsid w:val="005343C8"/>
    <w:rsid w:val="00535174"/>
    <w:rsid w:val="005354AB"/>
    <w:rsid w:val="005355A3"/>
    <w:rsid w:val="00535B4A"/>
    <w:rsid w:val="00536A09"/>
    <w:rsid w:val="00540648"/>
    <w:rsid w:val="00541E9E"/>
    <w:rsid w:val="00543785"/>
    <w:rsid w:val="00543FD2"/>
    <w:rsid w:val="0054438A"/>
    <w:rsid w:val="00544641"/>
    <w:rsid w:val="00544A83"/>
    <w:rsid w:val="00547E96"/>
    <w:rsid w:val="00551505"/>
    <w:rsid w:val="00551668"/>
    <w:rsid w:val="00552343"/>
    <w:rsid w:val="00552BDA"/>
    <w:rsid w:val="005532ED"/>
    <w:rsid w:val="00553B8D"/>
    <w:rsid w:val="005545B2"/>
    <w:rsid w:val="00554FCB"/>
    <w:rsid w:val="005552D1"/>
    <w:rsid w:val="00555D8B"/>
    <w:rsid w:val="00557306"/>
    <w:rsid w:val="00560509"/>
    <w:rsid w:val="00561EB5"/>
    <w:rsid w:val="005621FA"/>
    <w:rsid w:val="00563019"/>
    <w:rsid w:val="00564B80"/>
    <w:rsid w:val="00565E26"/>
    <w:rsid w:val="00566068"/>
    <w:rsid w:val="00566981"/>
    <w:rsid w:val="005716A2"/>
    <w:rsid w:val="0057183A"/>
    <w:rsid w:val="005719FB"/>
    <w:rsid w:val="00572D26"/>
    <w:rsid w:val="00573A83"/>
    <w:rsid w:val="00573C63"/>
    <w:rsid w:val="00574F72"/>
    <w:rsid w:val="00575E74"/>
    <w:rsid w:val="00576A86"/>
    <w:rsid w:val="005774CB"/>
    <w:rsid w:val="0057756A"/>
    <w:rsid w:val="00580DB5"/>
    <w:rsid w:val="00581341"/>
    <w:rsid w:val="0058147B"/>
    <w:rsid w:val="00581BD5"/>
    <w:rsid w:val="00582086"/>
    <w:rsid w:val="0058215C"/>
    <w:rsid w:val="0058310C"/>
    <w:rsid w:val="00583B92"/>
    <w:rsid w:val="00583F23"/>
    <w:rsid w:val="00586B3E"/>
    <w:rsid w:val="00587CC5"/>
    <w:rsid w:val="00587D88"/>
    <w:rsid w:val="00587EAF"/>
    <w:rsid w:val="00590102"/>
    <w:rsid w:val="00594EC6"/>
    <w:rsid w:val="0059537B"/>
    <w:rsid w:val="005954E6"/>
    <w:rsid w:val="00595B78"/>
    <w:rsid w:val="00596F64"/>
    <w:rsid w:val="0059723C"/>
    <w:rsid w:val="00597832"/>
    <w:rsid w:val="00597960"/>
    <w:rsid w:val="00597F35"/>
    <w:rsid w:val="005A0785"/>
    <w:rsid w:val="005A1607"/>
    <w:rsid w:val="005A1901"/>
    <w:rsid w:val="005A1DEC"/>
    <w:rsid w:val="005A291A"/>
    <w:rsid w:val="005A2EF4"/>
    <w:rsid w:val="005A3A14"/>
    <w:rsid w:val="005A3F93"/>
    <w:rsid w:val="005A4102"/>
    <w:rsid w:val="005A4DEA"/>
    <w:rsid w:val="005A5245"/>
    <w:rsid w:val="005A53B8"/>
    <w:rsid w:val="005A629B"/>
    <w:rsid w:val="005A799B"/>
    <w:rsid w:val="005B0063"/>
    <w:rsid w:val="005B02BF"/>
    <w:rsid w:val="005B0CCF"/>
    <w:rsid w:val="005B1AE3"/>
    <w:rsid w:val="005B1CCB"/>
    <w:rsid w:val="005B1E34"/>
    <w:rsid w:val="005B27EE"/>
    <w:rsid w:val="005B2CEC"/>
    <w:rsid w:val="005B2E0E"/>
    <w:rsid w:val="005B668E"/>
    <w:rsid w:val="005B7C94"/>
    <w:rsid w:val="005B7CC3"/>
    <w:rsid w:val="005C1850"/>
    <w:rsid w:val="005C270E"/>
    <w:rsid w:val="005C2EE5"/>
    <w:rsid w:val="005C49FE"/>
    <w:rsid w:val="005C4BE1"/>
    <w:rsid w:val="005C52AA"/>
    <w:rsid w:val="005C7236"/>
    <w:rsid w:val="005C731F"/>
    <w:rsid w:val="005C75F7"/>
    <w:rsid w:val="005C75FF"/>
    <w:rsid w:val="005D1C93"/>
    <w:rsid w:val="005D2274"/>
    <w:rsid w:val="005D2591"/>
    <w:rsid w:val="005D27F0"/>
    <w:rsid w:val="005D57F9"/>
    <w:rsid w:val="005E09DE"/>
    <w:rsid w:val="005E188B"/>
    <w:rsid w:val="005E22DF"/>
    <w:rsid w:val="005E2FD3"/>
    <w:rsid w:val="005E3006"/>
    <w:rsid w:val="005E3055"/>
    <w:rsid w:val="005E3ED7"/>
    <w:rsid w:val="005E48BF"/>
    <w:rsid w:val="005E71C1"/>
    <w:rsid w:val="005E743A"/>
    <w:rsid w:val="005E79C1"/>
    <w:rsid w:val="005F1E80"/>
    <w:rsid w:val="005F4558"/>
    <w:rsid w:val="005F46D3"/>
    <w:rsid w:val="005F7B8C"/>
    <w:rsid w:val="0060039F"/>
    <w:rsid w:val="006005B2"/>
    <w:rsid w:val="00602236"/>
    <w:rsid w:val="00602D43"/>
    <w:rsid w:val="006037B6"/>
    <w:rsid w:val="006038CB"/>
    <w:rsid w:val="00603AEE"/>
    <w:rsid w:val="00604A60"/>
    <w:rsid w:val="006050A5"/>
    <w:rsid w:val="00610D19"/>
    <w:rsid w:val="00611A5A"/>
    <w:rsid w:val="00611AB1"/>
    <w:rsid w:val="00612198"/>
    <w:rsid w:val="00612DBF"/>
    <w:rsid w:val="00613D5F"/>
    <w:rsid w:val="006140F8"/>
    <w:rsid w:val="00616047"/>
    <w:rsid w:val="00617874"/>
    <w:rsid w:val="00617B5E"/>
    <w:rsid w:val="00620943"/>
    <w:rsid w:val="0062138B"/>
    <w:rsid w:val="006213FE"/>
    <w:rsid w:val="00622C43"/>
    <w:rsid w:val="0062328B"/>
    <w:rsid w:val="006249B7"/>
    <w:rsid w:val="006250D6"/>
    <w:rsid w:val="006274A8"/>
    <w:rsid w:val="00630559"/>
    <w:rsid w:val="00630759"/>
    <w:rsid w:val="0063198D"/>
    <w:rsid w:val="00635941"/>
    <w:rsid w:val="00636934"/>
    <w:rsid w:val="00637634"/>
    <w:rsid w:val="0064052E"/>
    <w:rsid w:val="00640E55"/>
    <w:rsid w:val="00640FDD"/>
    <w:rsid w:val="00641B0B"/>
    <w:rsid w:val="00641E1F"/>
    <w:rsid w:val="0064341B"/>
    <w:rsid w:val="006440D4"/>
    <w:rsid w:val="00644663"/>
    <w:rsid w:val="00644D9A"/>
    <w:rsid w:val="0064710F"/>
    <w:rsid w:val="006478DD"/>
    <w:rsid w:val="00647DDC"/>
    <w:rsid w:val="00651B24"/>
    <w:rsid w:val="00653BF5"/>
    <w:rsid w:val="00653E5E"/>
    <w:rsid w:val="006545AA"/>
    <w:rsid w:val="006575E1"/>
    <w:rsid w:val="0065798B"/>
    <w:rsid w:val="00657EA0"/>
    <w:rsid w:val="00660A8D"/>
    <w:rsid w:val="00660CAE"/>
    <w:rsid w:val="006613D3"/>
    <w:rsid w:val="00661CD2"/>
    <w:rsid w:val="00662466"/>
    <w:rsid w:val="006624B0"/>
    <w:rsid w:val="006628EE"/>
    <w:rsid w:val="00663E03"/>
    <w:rsid w:val="00664869"/>
    <w:rsid w:val="00664DD8"/>
    <w:rsid w:val="00666842"/>
    <w:rsid w:val="006668D4"/>
    <w:rsid w:val="00667FAF"/>
    <w:rsid w:val="00670B87"/>
    <w:rsid w:val="00673096"/>
    <w:rsid w:val="006745A4"/>
    <w:rsid w:val="0067472C"/>
    <w:rsid w:val="0067548D"/>
    <w:rsid w:val="00675F51"/>
    <w:rsid w:val="00676684"/>
    <w:rsid w:val="006800DD"/>
    <w:rsid w:val="006805D6"/>
    <w:rsid w:val="0068198F"/>
    <w:rsid w:val="00682FBE"/>
    <w:rsid w:val="00684573"/>
    <w:rsid w:val="00684CD8"/>
    <w:rsid w:val="00687209"/>
    <w:rsid w:val="00690AD7"/>
    <w:rsid w:val="00690B61"/>
    <w:rsid w:val="0069237B"/>
    <w:rsid w:val="0069239F"/>
    <w:rsid w:val="00695117"/>
    <w:rsid w:val="00697C73"/>
    <w:rsid w:val="006A129B"/>
    <w:rsid w:val="006A2870"/>
    <w:rsid w:val="006A414F"/>
    <w:rsid w:val="006A5691"/>
    <w:rsid w:val="006A59C0"/>
    <w:rsid w:val="006B0B4A"/>
    <w:rsid w:val="006B1136"/>
    <w:rsid w:val="006B1C62"/>
    <w:rsid w:val="006B4061"/>
    <w:rsid w:val="006B48E7"/>
    <w:rsid w:val="006B547A"/>
    <w:rsid w:val="006C016A"/>
    <w:rsid w:val="006C18F6"/>
    <w:rsid w:val="006C1962"/>
    <w:rsid w:val="006C2ADE"/>
    <w:rsid w:val="006C33D0"/>
    <w:rsid w:val="006C3487"/>
    <w:rsid w:val="006C3EA2"/>
    <w:rsid w:val="006C4277"/>
    <w:rsid w:val="006C4951"/>
    <w:rsid w:val="006C4E7B"/>
    <w:rsid w:val="006C5752"/>
    <w:rsid w:val="006C6AAA"/>
    <w:rsid w:val="006C6D2D"/>
    <w:rsid w:val="006C749A"/>
    <w:rsid w:val="006D0844"/>
    <w:rsid w:val="006D2A2A"/>
    <w:rsid w:val="006D2F5D"/>
    <w:rsid w:val="006D4546"/>
    <w:rsid w:val="006D5A7C"/>
    <w:rsid w:val="006D5E72"/>
    <w:rsid w:val="006D6152"/>
    <w:rsid w:val="006D6FB0"/>
    <w:rsid w:val="006E05AA"/>
    <w:rsid w:val="006E07AF"/>
    <w:rsid w:val="006E209D"/>
    <w:rsid w:val="006E29EB"/>
    <w:rsid w:val="006E2C4A"/>
    <w:rsid w:val="006E2FB1"/>
    <w:rsid w:val="006E40C1"/>
    <w:rsid w:val="006E440A"/>
    <w:rsid w:val="006E49A6"/>
    <w:rsid w:val="006E64DC"/>
    <w:rsid w:val="006E692D"/>
    <w:rsid w:val="006E6D87"/>
    <w:rsid w:val="006F017F"/>
    <w:rsid w:val="006F1115"/>
    <w:rsid w:val="006F143B"/>
    <w:rsid w:val="006F1785"/>
    <w:rsid w:val="006F20B7"/>
    <w:rsid w:val="006F4D94"/>
    <w:rsid w:val="006F589A"/>
    <w:rsid w:val="00702221"/>
    <w:rsid w:val="007029D8"/>
    <w:rsid w:val="007041F4"/>
    <w:rsid w:val="007043AC"/>
    <w:rsid w:val="00706018"/>
    <w:rsid w:val="00706C45"/>
    <w:rsid w:val="00707356"/>
    <w:rsid w:val="0071046E"/>
    <w:rsid w:val="00712452"/>
    <w:rsid w:val="00714E08"/>
    <w:rsid w:val="00716110"/>
    <w:rsid w:val="0071653B"/>
    <w:rsid w:val="00717609"/>
    <w:rsid w:val="0071797D"/>
    <w:rsid w:val="00720059"/>
    <w:rsid w:val="00720093"/>
    <w:rsid w:val="00721295"/>
    <w:rsid w:val="00723514"/>
    <w:rsid w:val="0072568E"/>
    <w:rsid w:val="00725CD8"/>
    <w:rsid w:val="00726CFD"/>
    <w:rsid w:val="00727249"/>
    <w:rsid w:val="007276BA"/>
    <w:rsid w:val="00727798"/>
    <w:rsid w:val="00727DD1"/>
    <w:rsid w:val="00731137"/>
    <w:rsid w:val="00731531"/>
    <w:rsid w:val="0073246C"/>
    <w:rsid w:val="007332C6"/>
    <w:rsid w:val="007335D0"/>
    <w:rsid w:val="007350F3"/>
    <w:rsid w:val="00735478"/>
    <w:rsid w:val="00735D46"/>
    <w:rsid w:val="00736AE7"/>
    <w:rsid w:val="00741540"/>
    <w:rsid w:val="00743AB8"/>
    <w:rsid w:val="00744116"/>
    <w:rsid w:val="00744659"/>
    <w:rsid w:val="007457F6"/>
    <w:rsid w:val="00746610"/>
    <w:rsid w:val="00746938"/>
    <w:rsid w:val="00746AD5"/>
    <w:rsid w:val="00746FAB"/>
    <w:rsid w:val="00750E74"/>
    <w:rsid w:val="0075139A"/>
    <w:rsid w:val="0075232E"/>
    <w:rsid w:val="00755749"/>
    <w:rsid w:val="00755FBC"/>
    <w:rsid w:val="00756086"/>
    <w:rsid w:val="00756F12"/>
    <w:rsid w:val="00756F93"/>
    <w:rsid w:val="00757187"/>
    <w:rsid w:val="00757B86"/>
    <w:rsid w:val="007614C2"/>
    <w:rsid w:val="00761B79"/>
    <w:rsid w:val="00761EC9"/>
    <w:rsid w:val="00761FDC"/>
    <w:rsid w:val="007631D2"/>
    <w:rsid w:val="007636E9"/>
    <w:rsid w:val="007637BD"/>
    <w:rsid w:val="00763901"/>
    <w:rsid w:val="0076402C"/>
    <w:rsid w:val="00764FCB"/>
    <w:rsid w:val="00767AA8"/>
    <w:rsid w:val="00770172"/>
    <w:rsid w:val="0077059A"/>
    <w:rsid w:val="007708EE"/>
    <w:rsid w:val="007746A3"/>
    <w:rsid w:val="00776F2C"/>
    <w:rsid w:val="00777852"/>
    <w:rsid w:val="007779F4"/>
    <w:rsid w:val="00777BCF"/>
    <w:rsid w:val="007800EB"/>
    <w:rsid w:val="00780554"/>
    <w:rsid w:val="00783AD7"/>
    <w:rsid w:val="0078409A"/>
    <w:rsid w:val="00785442"/>
    <w:rsid w:val="00787590"/>
    <w:rsid w:val="00787C19"/>
    <w:rsid w:val="00791481"/>
    <w:rsid w:val="00791703"/>
    <w:rsid w:val="00792004"/>
    <w:rsid w:val="00792030"/>
    <w:rsid w:val="00793FCA"/>
    <w:rsid w:val="0079533E"/>
    <w:rsid w:val="00796841"/>
    <w:rsid w:val="007973F5"/>
    <w:rsid w:val="00797744"/>
    <w:rsid w:val="007A0DD4"/>
    <w:rsid w:val="007A0FA4"/>
    <w:rsid w:val="007A10F0"/>
    <w:rsid w:val="007A11AD"/>
    <w:rsid w:val="007A12E7"/>
    <w:rsid w:val="007A1C34"/>
    <w:rsid w:val="007A1D25"/>
    <w:rsid w:val="007A3021"/>
    <w:rsid w:val="007A3E6C"/>
    <w:rsid w:val="007A673B"/>
    <w:rsid w:val="007A67ED"/>
    <w:rsid w:val="007A77B9"/>
    <w:rsid w:val="007B225A"/>
    <w:rsid w:val="007B2A1B"/>
    <w:rsid w:val="007B2A5C"/>
    <w:rsid w:val="007B375D"/>
    <w:rsid w:val="007B3F71"/>
    <w:rsid w:val="007B4AB1"/>
    <w:rsid w:val="007B5FAF"/>
    <w:rsid w:val="007B6946"/>
    <w:rsid w:val="007B764A"/>
    <w:rsid w:val="007C02F4"/>
    <w:rsid w:val="007C0329"/>
    <w:rsid w:val="007C11D9"/>
    <w:rsid w:val="007C37B6"/>
    <w:rsid w:val="007C3F06"/>
    <w:rsid w:val="007C454A"/>
    <w:rsid w:val="007C48DA"/>
    <w:rsid w:val="007C5380"/>
    <w:rsid w:val="007C59FD"/>
    <w:rsid w:val="007C63A0"/>
    <w:rsid w:val="007C7C47"/>
    <w:rsid w:val="007C7FA6"/>
    <w:rsid w:val="007D1016"/>
    <w:rsid w:val="007D16EC"/>
    <w:rsid w:val="007D19AF"/>
    <w:rsid w:val="007D1C64"/>
    <w:rsid w:val="007D2122"/>
    <w:rsid w:val="007D246E"/>
    <w:rsid w:val="007D31A2"/>
    <w:rsid w:val="007D3C97"/>
    <w:rsid w:val="007D4490"/>
    <w:rsid w:val="007D4EBE"/>
    <w:rsid w:val="007D73E4"/>
    <w:rsid w:val="007D7D80"/>
    <w:rsid w:val="007E0962"/>
    <w:rsid w:val="007E0A47"/>
    <w:rsid w:val="007E1995"/>
    <w:rsid w:val="007E1E4C"/>
    <w:rsid w:val="007E28A5"/>
    <w:rsid w:val="007E2EC8"/>
    <w:rsid w:val="007E4E2D"/>
    <w:rsid w:val="007E4EC6"/>
    <w:rsid w:val="007E5016"/>
    <w:rsid w:val="007E5EE9"/>
    <w:rsid w:val="007E60F3"/>
    <w:rsid w:val="007E635F"/>
    <w:rsid w:val="007E6628"/>
    <w:rsid w:val="007F002E"/>
    <w:rsid w:val="007F1A0B"/>
    <w:rsid w:val="007F1CC2"/>
    <w:rsid w:val="007F1F84"/>
    <w:rsid w:val="007F2293"/>
    <w:rsid w:val="007F2DB7"/>
    <w:rsid w:val="007F462F"/>
    <w:rsid w:val="007F5298"/>
    <w:rsid w:val="007F628E"/>
    <w:rsid w:val="007F6955"/>
    <w:rsid w:val="007F6FD1"/>
    <w:rsid w:val="007F6FFB"/>
    <w:rsid w:val="007F7106"/>
    <w:rsid w:val="007F740E"/>
    <w:rsid w:val="007F7AB3"/>
    <w:rsid w:val="00801279"/>
    <w:rsid w:val="00801C39"/>
    <w:rsid w:val="0080407C"/>
    <w:rsid w:val="0080474A"/>
    <w:rsid w:val="00805082"/>
    <w:rsid w:val="00807F9D"/>
    <w:rsid w:val="00807F9E"/>
    <w:rsid w:val="008116D0"/>
    <w:rsid w:val="008132E2"/>
    <w:rsid w:val="00813D9F"/>
    <w:rsid w:val="00814732"/>
    <w:rsid w:val="00815A31"/>
    <w:rsid w:val="00817943"/>
    <w:rsid w:val="00817B0C"/>
    <w:rsid w:val="00817DB8"/>
    <w:rsid w:val="00820F46"/>
    <w:rsid w:val="00821207"/>
    <w:rsid w:val="00822213"/>
    <w:rsid w:val="0082309A"/>
    <w:rsid w:val="008237FA"/>
    <w:rsid w:val="0082778B"/>
    <w:rsid w:val="0083057F"/>
    <w:rsid w:val="008317B4"/>
    <w:rsid w:val="0083210A"/>
    <w:rsid w:val="008328F3"/>
    <w:rsid w:val="00832AA8"/>
    <w:rsid w:val="0083366E"/>
    <w:rsid w:val="00833694"/>
    <w:rsid w:val="00833A48"/>
    <w:rsid w:val="00833B6D"/>
    <w:rsid w:val="00833FBE"/>
    <w:rsid w:val="00834D19"/>
    <w:rsid w:val="00836EAB"/>
    <w:rsid w:val="00837688"/>
    <w:rsid w:val="008376D6"/>
    <w:rsid w:val="00840BE9"/>
    <w:rsid w:val="008413DD"/>
    <w:rsid w:val="0084199C"/>
    <w:rsid w:val="00841D14"/>
    <w:rsid w:val="008421ED"/>
    <w:rsid w:val="00842B90"/>
    <w:rsid w:val="00842E43"/>
    <w:rsid w:val="00843485"/>
    <w:rsid w:val="0084478B"/>
    <w:rsid w:val="00844D74"/>
    <w:rsid w:val="00845932"/>
    <w:rsid w:val="0084614E"/>
    <w:rsid w:val="0084636C"/>
    <w:rsid w:val="0084673D"/>
    <w:rsid w:val="00846930"/>
    <w:rsid w:val="008478E5"/>
    <w:rsid w:val="00847B52"/>
    <w:rsid w:val="00847CA0"/>
    <w:rsid w:val="0085153B"/>
    <w:rsid w:val="00851CC3"/>
    <w:rsid w:val="00851DA5"/>
    <w:rsid w:val="00852C11"/>
    <w:rsid w:val="0085352F"/>
    <w:rsid w:val="00854864"/>
    <w:rsid w:val="008549C2"/>
    <w:rsid w:val="00854AFC"/>
    <w:rsid w:val="0085542E"/>
    <w:rsid w:val="008559AC"/>
    <w:rsid w:val="00855B98"/>
    <w:rsid w:val="00856B04"/>
    <w:rsid w:val="00860EFE"/>
    <w:rsid w:val="00861495"/>
    <w:rsid w:val="008617D6"/>
    <w:rsid w:val="00861FFB"/>
    <w:rsid w:val="0086285E"/>
    <w:rsid w:val="008635B3"/>
    <w:rsid w:val="008636CE"/>
    <w:rsid w:val="00864318"/>
    <w:rsid w:val="00865598"/>
    <w:rsid w:val="00866878"/>
    <w:rsid w:val="00866D42"/>
    <w:rsid w:val="00867C32"/>
    <w:rsid w:val="00870EA7"/>
    <w:rsid w:val="0087258F"/>
    <w:rsid w:val="00872A6B"/>
    <w:rsid w:val="00872D30"/>
    <w:rsid w:val="00872D6D"/>
    <w:rsid w:val="00873BD7"/>
    <w:rsid w:val="0087423C"/>
    <w:rsid w:val="008744C1"/>
    <w:rsid w:val="00874802"/>
    <w:rsid w:val="00880272"/>
    <w:rsid w:val="00880D6A"/>
    <w:rsid w:val="008813A2"/>
    <w:rsid w:val="0088259E"/>
    <w:rsid w:val="00883EE1"/>
    <w:rsid w:val="00884806"/>
    <w:rsid w:val="008860EF"/>
    <w:rsid w:val="00886409"/>
    <w:rsid w:val="0088783C"/>
    <w:rsid w:val="00890BFF"/>
    <w:rsid w:val="00891F2A"/>
    <w:rsid w:val="008932CA"/>
    <w:rsid w:val="00893FDE"/>
    <w:rsid w:val="0089471B"/>
    <w:rsid w:val="00894856"/>
    <w:rsid w:val="00894895"/>
    <w:rsid w:val="00894A90"/>
    <w:rsid w:val="00895E71"/>
    <w:rsid w:val="00895F02"/>
    <w:rsid w:val="00896180"/>
    <w:rsid w:val="008A19D1"/>
    <w:rsid w:val="008A2B27"/>
    <w:rsid w:val="008A505A"/>
    <w:rsid w:val="008A66B4"/>
    <w:rsid w:val="008A723D"/>
    <w:rsid w:val="008A72B7"/>
    <w:rsid w:val="008A7D8C"/>
    <w:rsid w:val="008A7DE3"/>
    <w:rsid w:val="008B009A"/>
    <w:rsid w:val="008B0946"/>
    <w:rsid w:val="008B274D"/>
    <w:rsid w:val="008B4F3B"/>
    <w:rsid w:val="008B6964"/>
    <w:rsid w:val="008B72F5"/>
    <w:rsid w:val="008B73FB"/>
    <w:rsid w:val="008C1C15"/>
    <w:rsid w:val="008C2759"/>
    <w:rsid w:val="008C2BE2"/>
    <w:rsid w:val="008C30C1"/>
    <w:rsid w:val="008C36DD"/>
    <w:rsid w:val="008C3E59"/>
    <w:rsid w:val="008C42A6"/>
    <w:rsid w:val="008C4407"/>
    <w:rsid w:val="008C477F"/>
    <w:rsid w:val="008C622D"/>
    <w:rsid w:val="008C6453"/>
    <w:rsid w:val="008C6A62"/>
    <w:rsid w:val="008C7708"/>
    <w:rsid w:val="008C7875"/>
    <w:rsid w:val="008D2153"/>
    <w:rsid w:val="008D26AC"/>
    <w:rsid w:val="008D389E"/>
    <w:rsid w:val="008D38D0"/>
    <w:rsid w:val="008D3F00"/>
    <w:rsid w:val="008D42A8"/>
    <w:rsid w:val="008D595B"/>
    <w:rsid w:val="008D5DAC"/>
    <w:rsid w:val="008D5F80"/>
    <w:rsid w:val="008D748B"/>
    <w:rsid w:val="008D77D1"/>
    <w:rsid w:val="008D7EB2"/>
    <w:rsid w:val="008E06E1"/>
    <w:rsid w:val="008E1D45"/>
    <w:rsid w:val="008E34D8"/>
    <w:rsid w:val="008E4291"/>
    <w:rsid w:val="008E4833"/>
    <w:rsid w:val="008E48EB"/>
    <w:rsid w:val="008E6B8B"/>
    <w:rsid w:val="008F0F22"/>
    <w:rsid w:val="008F187B"/>
    <w:rsid w:val="008F1E2E"/>
    <w:rsid w:val="008F2EBB"/>
    <w:rsid w:val="008F2FE5"/>
    <w:rsid w:val="008F5591"/>
    <w:rsid w:val="008F7C47"/>
    <w:rsid w:val="00900F3A"/>
    <w:rsid w:val="009010EA"/>
    <w:rsid w:val="00901E2D"/>
    <w:rsid w:val="00902B2A"/>
    <w:rsid w:val="009034A1"/>
    <w:rsid w:val="009060F4"/>
    <w:rsid w:val="00906224"/>
    <w:rsid w:val="00906CE6"/>
    <w:rsid w:val="0090732F"/>
    <w:rsid w:val="00910ADE"/>
    <w:rsid w:val="009112C9"/>
    <w:rsid w:val="009121B7"/>
    <w:rsid w:val="0091280C"/>
    <w:rsid w:val="00914A74"/>
    <w:rsid w:val="009156CC"/>
    <w:rsid w:val="0091699D"/>
    <w:rsid w:val="00916E48"/>
    <w:rsid w:val="00917145"/>
    <w:rsid w:val="00917B89"/>
    <w:rsid w:val="00922533"/>
    <w:rsid w:val="00922F30"/>
    <w:rsid w:val="009251EA"/>
    <w:rsid w:val="0092569A"/>
    <w:rsid w:val="00926062"/>
    <w:rsid w:val="00926C93"/>
    <w:rsid w:val="009309E5"/>
    <w:rsid w:val="00930D8D"/>
    <w:rsid w:val="009326AD"/>
    <w:rsid w:val="009330E5"/>
    <w:rsid w:val="00934557"/>
    <w:rsid w:val="009348A9"/>
    <w:rsid w:val="009348DD"/>
    <w:rsid w:val="00934F01"/>
    <w:rsid w:val="0093516F"/>
    <w:rsid w:val="009352C8"/>
    <w:rsid w:val="00935770"/>
    <w:rsid w:val="00935A11"/>
    <w:rsid w:val="009370DB"/>
    <w:rsid w:val="00937507"/>
    <w:rsid w:val="009428D2"/>
    <w:rsid w:val="0094304D"/>
    <w:rsid w:val="00943296"/>
    <w:rsid w:val="00943A97"/>
    <w:rsid w:val="00945608"/>
    <w:rsid w:val="00945B63"/>
    <w:rsid w:val="00950B06"/>
    <w:rsid w:val="00952D17"/>
    <w:rsid w:val="00954597"/>
    <w:rsid w:val="00955D13"/>
    <w:rsid w:val="00956AB1"/>
    <w:rsid w:val="00960279"/>
    <w:rsid w:val="009642C2"/>
    <w:rsid w:val="00965724"/>
    <w:rsid w:val="00970D65"/>
    <w:rsid w:val="00970F6E"/>
    <w:rsid w:val="0097106F"/>
    <w:rsid w:val="0097185F"/>
    <w:rsid w:val="00971A54"/>
    <w:rsid w:val="0097654E"/>
    <w:rsid w:val="009801DA"/>
    <w:rsid w:val="009805DC"/>
    <w:rsid w:val="00981874"/>
    <w:rsid w:val="009818A6"/>
    <w:rsid w:val="00982125"/>
    <w:rsid w:val="009831EF"/>
    <w:rsid w:val="00984DD5"/>
    <w:rsid w:val="00985335"/>
    <w:rsid w:val="0098578F"/>
    <w:rsid w:val="0098662C"/>
    <w:rsid w:val="0099005B"/>
    <w:rsid w:val="00990A85"/>
    <w:rsid w:val="00991634"/>
    <w:rsid w:val="00993A3D"/>
    <w:rsid w:val="00993F36"/>
    <w:rsid w:val="009946B8"/>
    <w:rsid w:val="009947B0"/>
    <w:rsid w:val="009951C0"/>
    <w:rsid w:val="009954CE"/>
    <w:rsid w:val="00996159"/>
    <w:rsid w:val="009966BD"/>
    <w:rsid w:val="009A0362"/>
    <w:rsid w:val="009A07A1"/>
    <w:rsid w:val="009A2191"/>
    <w:rsid w:val="009A2528"/>
    <w:rsid w:val="009A292A"/>
    <w:rsid w:val="009A2FA1"/>
    <w:rsid w:val="009A3A3C"/>
    <w:rsid w:val="009A3AE2"/>
    <w:rsid w:val="009A406A"/>
    <w:rsid w:val="009A4B90"/>
    <w:rsid w:val="009A5006"/>
    <w:rsid w:val="009A5E40"/>
    <w:rsid w:val="009A60E3"/>
    <w:rsid w:val="009A66C6"/>
    <w:rsid w:val="009A7AC0"/>
    <w:rsid w:val="009B034F"/>
    <w:rsid w:val="009B07F1"/>
    <w:rsid w:val="009B0EAC"/>
    <w:rsid w:val="009B1B73"/>
    <w:rsid w:val="009B20F0"/>
    <w:rsid w:val="009B387F"/>
    <w:rsid w:val="009B4F89"/>
    <w:rsid w:val="009B5418"/>
    <w:rsid w:val="009B59B1"/>
    <w:rsid w:val="009B5F12"/>
    <w:rsid w:val="009B6824"/>
    <w:rsid w:val="009B7546"/>
    <w:rsid w:val="009C221C"/>
    <w:rsid w:val="009C2A7E"/>
    <w:rsid w:val="009C3AE6"/>
    <w:rsid w:val="009C449E"/>
    <w:rsid w:val="009C568D"/>
    <w:rsid w:val="009C5B4B"/>
    <w:rsid w:val="009C67E9"/>
    <w:rsid w:val="009C6CF5"/>
    <w:rsid w:val="009D1F70"/>
    <w:rsid w:val="009D2855"/>
    <w:rsid w:val="009D3D0B"/>
    <w:rsid w:val="009D3F9E"/>
    <w:rsid w:val="009D4285"/>
    <w:rsid w:val="009D55EA"/>
    <w:rsid w:val="009D5F00"/>
    <w:rsid w:val="009D7B54"/>
    <w:rsid w:val="009E0B24"/>
    <w:rsid w:val="009E1E86"/>
    <w:rsid w:val="009E236C"/>
    <w:rsid w:val="009E26D7"/>
    <w:rsid w:val="009E30BF"/>
    <w:rsid w:val="009E3BA8"/>
    <w:rsid w:val="009E512D"/>
    <w:rsid w:val="009E5374"/>
    <w:rsid w:val="009E5BB4"/>
    <w:rsid w:val="009E6382"/>
    <w:rsid w:val="009E6B5C"/>
    <w:rsid w:val="009E6C8A"/>
    <w:rsid w:val="009E7EA2"/>
    <w:rsid w:val="009F0503"/>
    <w:rsid w:val="009F0667"/>
    <w:rsid w:val="009F283D"/>
    <w:rsid w:val="009F2B1E"/>
    <w:rsid w:val="009F31C9"/>
    <w:rsid w:val="009F429C"/>
    <w:rsid w:val="009F4ABC"/>
    <w:rsid w:val="009F552A"/>
    <w:rsid w:val="009F55DF"/>
    <w:rsid w:val="009F5B88"/>
    <w:rsid w:val="009F71C4"/>
    <w:rsid w:val="009F75A2"/>
    <w:rsid w:val="009F76ED"/>
    <w:rsid w:val="009F7DE9"/>
    <w:rsid w:val="00A002F4"/>
    <w:rsid w:val="00A0049A"/>
    <w:rsid w:val="00A005D7"/>
    <w:rsid w:val="00A01178"/>
    <w:rsid w:val="00A01858"/>
    <w:rsid w:val="00A02BB3"/>
    <w:rsid w:val="00A02BFD"/>
    <w:rsid w:val="00A030BE"/>
    <w:rsid w:val="00A035DA"/>
    <w:rsid w:val="00A038C0"/>
    <w:rsid w:val="00A04442"/>
    <w:rsid w:val="00A04B7B"/>
    <w:rsid w:val="00A04E64"/>
    <w:rsid w:val="00A05D9D"/>
    <w:rsid w:val="00A06306"/>
    <w:rsid w:val="00A073EE"/>
    <w:rsid w:val="00A10C10"/>
    <w:rsid w:val="00A10DBD"/>
    <w:rsid w:val="00A11042"/>
    <w:rsid w:val="00A115F8"/>
    <w:rsid w:val="00A12841"/>
    <w:rsid w:val="00A14E57"/>
    <w:rsid w:val="00A152B4"/>
    <w:rsid w:val="00A152E6"/>
    <w:rsid w:val="00A160D1"/>
    <w:rsid w:val="00A1685D"/>
    <w:rsid w:val="00A17155"/>
    <w:rsid w:val="00A175D6"/>
    <w:rsid w:val="00A17961"/>
    <w:rsid w:val="00A21A2B"/>
    <w:rsid w:val="00A222F1"/>
    <w:rsid w:val="00A223BC"/>
    <w:rsid w:val="00A22EFA"/>
    <w:rsid w:val="00A22F99"/>
    <w:rsid w:val="00A24603"/>
    <w:rsid w:val="00A25A2E"/>
    <w:rsid w:val="00A2692F"/>
    <w:rsid w:val="00A27329"/>
    <w:rsid w:val="00A2742E"/>
    <w:rsid w:val="00A279DF"/>
    <w:rsid w:val="00A27AFF"/>
    <w:rsid w:val="00A30474"/>
    <w:rsid w:val="00A31462"/>
    <w:rsid w:val="00A33199"/>
    <w:rsid w:val="00A33A47"/>
    <w:rsid w:val="00A33C78"/>
    <w:rsid w:val="00A34B23"/>
    <w:rsid w:val="00A35392"/>
    <w:rsid w:val="00A353E7"/>
    <w:rsid w:val="00A3548F"/>
    <w:rsid w:val="00A362E2"/>
    <w:rsid w:val="00A36486"/>
    <w:rsid w:val="00A40512"/>
    <w:rsid w:val="00A410CD"/>
    <w:rsid w:val="00A41749"/>
    <w:rsid w:val="00A41A11"/>
    <w:rsid w:val="00A41E1E"/>
    <w:rsid w:val="00A428DF"/>
    <w:rsid w:val="00A4426C"/>
    <w:rsid w:val="00A446D7"/>
    <w:rsid w:val="00A44CE4"/>
    <w:rsid w:val="00A45AEA"/>
    <w:rsid w:val="00A46423"/>
    <w:rsid w:val="00A464E6"/>
    <w:rsid w:val="00A468F1"/>
    <w:rsid w:val="00A473A2"/>
    <w:rsid w:val="00A474B8"/>
    <w:rsid w:val="00A47666"/>
    <w:rsid w:val="00A47BCB"/>
    <w:rsid w:val="00A500CD"/>
    <w:rsid w:val="00A52804"/>
    <w:rsid w:val="00A53B6F"/>
    <w:rsid w:val="00A53D5D"/>
    <w:rsid w:val="00A54260"/>
    <w:rsid w:val="00A55118"/>
    <w:rsid w:val="00A55BD6"/>
    <w:rsid w:val="00A55D41"/>
    <w:rsid w:val="00A55D6C"/>
    <w:rsid w:val="00A55DB2"/>
    <w:rsid w:val="00A567C7"/>
    <w:rsid w:val="00A56C63"/>
    <w:rsid w:val="00A57CB1"/>
    <w:rsid w:val="00A6142A"/>
    <w:rsid w:val="00A617BA"/>
    <w:rsid w:val="00A61ECF"/>
    <w:rsid w:val="00A620ED"/>
    <w:rsid w:val="00A62C77"/>
    <w:rsid w:val="00A63141"/>
    <w:rsid w:val="00A64EDF"/>
    <w:rsid w:val="00A658B1"/>
    <w:rsid w:val="00A6707D"/>
    <w:rsid w:val="00A672C1"/>
    <w:rsid w:val="00A6790A"/>
    <w:rsid w:val="00A701AB"/>
    <w:rsid w:val="00A7042A"/>
    <w:rsid w:val="00A7045C"/>
    <w:rsid w:val="00A7045E"/>
    <w:rsid w:val="00A708B1"/>
    <w:rsid w:val="00A711AC"/>
    <w:rsid w:val="00A71D4D"/>
    <w:rsid w:val="00A72C90"/>
    <w:rsid w:val="00A72F86"/>
    <w:rsid w:val="00A745F2"/>
    <w:rsid w:val="00A755EE"/>
    <w:rsid w:val="00A75990"/>
    <w:rsid w:val="00A776D0"/>
    <w:rsid w:val="00A77907"/>
    <w:rsid w:val="00A80CAA"/>
    <w:rsid w:val="00A82DA1"/>
    <w:rsid w:val="00A834EB"/>
    <w:rsid w:val="00A85A14"/>
    <w:rsid w:val="00A85D98"/>
    <w:rsid w:val="00A902D8"/>
    <w:rsid w:val="00A91A9C"/>
    <w:rsid w:val="00A92782"/>
    <w:rsid w:val="00A92CDB"/>
    <w:rsid w:val="00A93BB7"/>
    <w:rsid w:val="00A93D4D"/>
    <w:rsid w:val="00A94446"/>
    <w:rsid w:val="00A9502C"/>
    <w:rsid w:val="00A952FB"/>
    <w:rsid w:val="00A95C3F"/>
    <w:rsid w:val="00A96675"/>
    <w:rsid w:val="00A97216"/>
    <w:rsid w:val="00A972E8"/>
    <w:rsid w:val="00A97747"/>
    <w:rsid w:val="00A97FE9"/>
    <w:rsid w:val="00AA0ACF"/>
    <w:rsid w:val="00AA1F2F"/>
    <w:rsid w:val="00AA22D8"/>
    <w:rsid w:val="00AA235B"/>
    <w:rsid w:val="00AA389A"/>
    <w:rsid w:val="00AA4A53"/>
    <w:rsid w:val="00AA4D38"/>
    <w:rsid w:val="00AA4F0C"/>
    <w:rsid w:val="00AA5A3A"/>
    <w:rsid w:val="00AA60A0"/>
    <w:rsid w:val="00AA6534"/>
    <w:rsid w:val="00AA6672"/>
    <w:rsid w:val="00AB09BC"/>
    <w:rsid w:val="00AB0B7B"/>
    <w:rsid w:val="00AB10C7"/>
    <w:rsid w:val="00AB18B3"/>
    <w:rsid w:val="00AB18EF"/>
    <w:rsid w:val="00AB1FA7"/>
    <w:rsid w:val="00AB2270"/>
    <w:rsid w:val="00AB2AA8"/>
    <w:rsid w:val="00AB3517"/>
    <w:rsid w:val="00AB37A9"/>
    <w:rsid w:val="00AB3F5F"/>
    <w:rsid w:val="00AB4102"/>
    <w:rsid w:val="00AB43AD"/>
    <w:rsid w:val="00AB4FFF"/>
    <w:rsid w:val="00AB5D2C"/>
    <w:rsid w:val="00AB77C2"/>
    <w:rsid w:val="00AC0506"/>
    <w:rsid w:val="00AC0BF1"/>
    <w:rsid w:val="00AC0FB0"/>
    <w:rsid w:val="00AC252A"/>
    <w:rsid w:val="00AC370A"/>
    <w:rsid w:val="00AC4013"/>
    <w:rsid w:val="00AC4044"/>
    <w:rsid w:val="00AC4B5A"/>
    <w:rsid w:val="00AC54CF"/>
    <w:rsid w:val="00AD0563"/>
    <w:rsid w:val="00AD1485"/>
    <w:rsid w:val="00AD198B"/>
    <w:rsid w:val="00AD262A"/>
    <w:rsid w:val="00AD3365"/>
    <w:rsid w:val="00AD39A4"/>
    <w:rsid w:val="00AD3D91"/>
    <w:rsid w:val="00AD67D1"/>
    <w:rsid w:val="00AD6A7D"/>
    <w:rsid w:val="00AD750D"/>
    <w:rsid w:val="00AD76B3"/>
    <w:rsid w:val="00AE011B"/>
    <w:rsid w:val="00AE01DB"/>
    <w:rsid w:val="00AE0A0D"/>
    <w:rsid w:val="00AE0C05"/>
    <w:rsid w:val="00AE12BC"/>
    <w:rsid w:val="00AE2B19"/>
    <w:rsid w:val="00AE2FE1"/>
    <w:rsid w:val="00AE308E"/>
    <w:rsid w:val="00AE502B"/>
    <w:rsid w:val="00AE560A"/>
    <w:rsid w:val="00AF056D"/>
    <w:rsid w:val="00AF0A4A"/>
    <w:rsid w:val="00AF0D4A"/>
    <w:rsid w:val="00AF1D7B"/>
    <w:rsid w:val="00AF22DA"/>
    <w:rsid w:val="00AF3597"/>
    <w:rsid w:val="00AF36AD"/>
    <w:rsid w:val="00AF424C"/>
    <w:rsid w:val="00AF475B"/>
    <w:rsid w:val="00AF524E"/>
    <w:rsid w:val="00AF64E7"/>
    <w:rsid w:val="00AF78F2"/>
    <w:rsid w:val="00AF7E7F"/>
    <w:rsid w:val="00B00920"/>
    <w:rsid w:val="00B014FB"/>
    <w:rsid w:val="00B01AB5"/>
    <w:rsid w:val="00B02F85"/>
    <w:rsid w:val="00B04E6D"/>
    <w:rsid w:val="00B071E0"/>
    <w:rsid w:val="00B11689"/>
    <w:rsid w:val="00B11B71"/>
    <w:rsid w:val="00B127D6"/>
    <w:rsid w:val="00B13AE8"/>
    <w:rsid w:val="00B14A61"/>
    <w:rsid w:val="00B169D3"/>
    <w:rsid w:val="00B16E60"/>
    <w:rsid w:val="00B171FE"/>
    <w:rsid w:val="00B2007A"/>
    <w:rsid w:val="00B203E8"/>
    <w:rsid w:val="00B20A86"/>
    <w:rsid w:val="00B22B3B"/>
    <w:rsid w:val="00B240F2"/>
    <w:rsid w:val="00B24F6B"/>
    <w:rsid w:val="00B2537E"/>
    <w:rsid w:val="00B26516"/>
    <w:rsid w:val="00B3062B"/>
    <w:rsid w:val="00B30738"/>
    <w:rsid w:val="00B30E3E"/>
    <w:rsid w:val="00B312A9"/>
    <w:rsid w:val="00B31F57"/>
    <w:rsid w:val="00B33FF4"/>
    <w:rsid w:val="00B343E8"/>
    <w:rsid w:val="00B35EA6"/>
    <w:rsid w:val="00B36748"/>
    <w:rsid w:val="00B375C7"/>
    <w:rsid w:val="00B37FB5"/>
    <w:rsid w:val="00B422DC"/>
    <w:rsid w:val="00B427F6"/>
    <w:rsid w:val="00B441CC"/>
    <w:rsid w:val="00B4548B"/>
    <w:rsid w:val="00B45AD0"/>
    <w:rsid w:val="00B45F04"/>
    <w:rsid w:val="00B469F2"/>
    <w:rsid w:val="00B5073C"/>
    <w:rsid w:val="00B512D6"/>
    <w:rsid w:val="00B51F06"/>
    <w:rsid w:val="00B5303B"/>
    <w:rsid w:val="00B536A7"/>
    <w:rsid w:val="00B5626E"/>
    <w:rsid w:val="00B562BF"/>
    <w:rsid w:val="00B56D24"/>
    <w:rsid w:val="00B5701C"/>
    <w:rsid w:val="00B57A99"/>
    <w:rsid w:val="00B57DA0"/>
    <w:rsid w:val="00B638E2"/>
    <w:rsid w:val="00B64D21"/>
    <w:rsid w:val="00B665F7"/>
    <w:rsid w:val="00B72938"/>
    <w:rsid w:val="00B7350D"/>
    <w:rsid w:val="00B742E1"/>
    <w:rsid w:val="00B75C62"/>
    <w:rsid w:val="00B7692A"/>
    <w:rsid w:val="00B770E2"/>
    <w:rsid w:val="00B80EFF"/>
    <w:rsid w:val="00B810FA"/>
    <w:rsid w:val="00B81DEE"/>
    <w:rsid w:val="00B84B76"/>
    <w:rsid w:val="00B85A83"/>
    <w:rsid w:val="00B9140C"/>
    <w:rsid w:val="00B91EF6"/>
    <w:rsid w:val="00B9232E"/>
    <w:rsid w:val="00B9305F"/>
    <w:rsid w:val="00B948EA"/>
    <w:rsid w:val="00B9609E"/>
    <w:rsid w:val="00BA0A35"/>
    <w:rsid w:val="00BA0C1D"/>
    <w:rsid w:val="00BA0E80"/>
    <w:rsid w:val="00BA2A7F"/>
    <w:rsid w:val="00BA2ED5"/>
    <w:rsid w:val="00BA314E"/>
    <w:rsid w:val="00BA3D33"/>
    <w:rsid w:val="00BA4546"/>
    <w:rsid w:val="00BA6620"/>
    <w:rsid w:val="00BA67BB"/>
    <w:rsid w:val="00BB077E"/>
    <w:rsid w:val="00BB0EA7"/>
    <w:rsid w:val="00BB0EC2"/>
    <w:rsid w:val="00BB1814"/>
    <w:rsid w:val="00BB1BC6"/>
    <w:rsid w:val="00BB24BA"/>
    <w:rsid w:val="00BB280C"/>
    <w:rsid w:val="00BB2E1A"/>
    <w:rsid w:val="00BB5126"/>
    <w:rsid w:val="00BB5E81"/>
    <w:rsid w:val="00BB672D"/>
    <w:rsid w:val="00BB7401"/>
    <w:rsid w:val="00BB7419"/>
    <w:rsid w:val="00BB75CE"/>
    <w:rsid w:val="00BC0997"/>
    <w:rsid w:val="00BC196E"/>
    <w:rsid w:val="00BC2AC3"/>
    <w:rsid w:val="00BC2AFC"/>
    <w:rsid w:val="00BC2EA2"/>
    <w:rsid w:val="00BC2F31"/>
    <w:rsid w:val="00BC3438"/>
    <w:rsid w:val="00BC3CAB"/>
    <w:rsid w:val="00BC4B70"/>
    <w:rsid w:val="00BC4E44"/>
    <w:rsid w:val="00BC7C47"/>
    <w:rsid w:val="00BC7F6B"/>
    <w:rsid w:val="00BD0CBC"/>
    <w:rsid w:val="00BD10F2"/>
    <w:rsid w:val="00BD1195"/>
    <w:rsid w:val="00BD1EEB"/>
    <w:rsid w:val="00BD3B98"/>
    <w:rsid w:val="00BD3D2A"/>
    <w:rsid w:val="00BD437F"/>
    <w:rsid w:val="00BD4D27"/>
    <w:rsid w:val="00BD4E26"/>
    <w:rsid w:val="00BD638A"/>
    <w:rsid w:val="00BD6AD7"/>
    <w:rsid w:val="00BD78D3"/>
    <w:rsid w:val="00BE0883"/>
    <w:rsid w:val="00BE18F3"/>
    <w:rsid w:val="00BE192E"/>
    <w:rsid w:val="00BE1979"/>
    <w:rsid w:val="00BE2E6E"/>
    <w:rsid w:val="00BE3790"/>
    <w:rsid w:val="00BE3FDC"/>
    <w:rsid w:val="00BE422F"/>
    <w:rsid w:val="00BE4B24"/>
    <w:rsid w:val="00BE50EA"/>
    <w:rsid w:val="00BE5840"/>
    <w:rsid w:val="00BE5D1C"/>
    <w:rsid w:val="00BE6546"/>
    <w:rsid w:val="00BE69C7"/>
    <w:rsid w:val="00BE6E09"/>
    <w:rsid w:val="00BE72A9"/>
    <w:rsid w:val="00BE73BD"/>
    <w:rsid w:val="00BF04C0"/>
    <w:rsid w:val="00BF052C"/>
    <w:rsid w:val="00BF29E0"/>
    <w:rsid w:val="00BF2B1C"/>
    <w:rsid w:val="00BF3365"/>
    <w:rsid w:val="00BF3CB2"/>
    <w:rsid w:val="00BF4CFC"/>
    <w:rsid w:val="00BF7119"/>
    <w:rsid w:val="00C00C74"/>
    <w:rsid w:val="00C012F4"/>
    <w:rsid w:val="00C023A0"/>
    <w:rsid w:val="00C02513"/>
    <w:rsid w:val="00C0265B"/>
    <w:rsid w:val="00C02E4B"/>
    <w:rsid w:val="00C02E57"/>
    <w:rsid w:val="00C054A0"/>
    <w:rsid w:val="00C05559"/>
    <w:rsid w:val="00C05A6D"/>
    <w:rsid w:val="00C06167"/>
    <w:rsid w:val="00C06D75"/>
    <w:rsid w:val="00C06E84"/>
    <w:rsid w:val="00C07807"/>
    <w:rsid w:val="00C07F2D"/>
    <w:rsid w:val="00C1086F"/>
    <w:rsid w:val="00C11F8D"/>
    <w:rsid w:val="00C12824"/>
    <w:rsid w:val="00C1430E"/>
    <w:rsid w:val="00C153B4"/>
    <w:rsid w:val="00C16878"/>
    <w:rsid w:val="00C17979"/>
    <w:rsid w:val="00C17BF2"/>
    <w:rsid w:val="00C2153E"/>
    <w:rsid w:val="00C21BAA"/>
    <w:rsid w:val="00C24287"/>
    <w:rsid w:val="00C24FDC"/>
    <w:rsid w:val="00C308FC"/>
    <w:rsid w:val="00C32A12"/>
    <w:rsid w:val="00C3434C"/>
    <w:rsid w:val="00C34B99"/>
    <w:rsid w:val="00C3512F"/>
    <w:rsid w:val="00C35A23"/>
    <w:rsid w:val="00C36728"/>
    <w:rsid w:val="00C36CFD"/>
    <w:rsid w:val="00C374FE"/>
    <w:rsid w:val="00C3769F"/>
    <w:rsid w:val="00C4109C"/>
    <w:rsid w:val="00C41984"/>
    <w:rsid w:val="00C41B43"/>
    <w:rsid w:val="00C425A7"/>
    <w:rsid w:val="00C44344"/>
    <w:rsid w:val="00C44F7A"/>
    <w:rsid w:val="00C4520D"/>
    <w:rsid w:val="00C4572C"/>
    <w:rsid w:val="00C45897"/>
    <w:rsid w:val="00C465FF"/>
    <w:rsid w:val="00C46BE3"/>
    <w:rsid w:val="00C46F33"/>
    <w:rsid w:val="00C47F5A"/>
    <w:rsid w:val="00C50CF1"/>
    <w:rsid w:val="00C50FCE"/>
    <w:rsid w:val="00C52381"/>
    <w:rsid w:val="00C528D3"/>
    <w:rsid w:val="00C535B4"/>
    <w:rsid w:val="00C53F3A"/>
    <w:rsid w:val="00C54793"/>
    <w:rsid w:val="00C55FE6"/>
    <w:rsid w:val="00C575F4"/>
    <w:rsid w:val="00C57BB6"/>
    <w:rsid w:val="00C60056"/>
    <w:rsid w:val="00C60F47"/>
    <w:rsid w:val="00C62DA2"/>
    <w:rsid w:val="00C637E1"/>
    <w:rsid w:val="00C65057"/>
    <w:rsid w:val="00C65542"/>
    <w:rsid w:val="00C65658"/>
    <w:rsid w:val="00C66295"/>
    <w:rsid w:val="00C662F9"/>
    <w:rsid w:val="00C664B0"/>
    <w:rsid w:val="00C66875"/>
    <w:rsid w:val="00C675CE"/>
    <w:rsid w:val="00C67AF3"/>
    <w:rsid w:val="00C712F4"/>
    <w:rsid w:val="00C7168F"/>
    <w:rsid w:val="00C71C68"/>
    <w:rsid w:val="00C729BB"/>
    <w:rsid w:val="00C72EB7"/>
    <w:rsid w:val="00C7355A"/>
    <w:rsid w:val="00C75514"/>
    <w:rsid w:val="00C76160"/>
    <w:rsid w:val="00C8014A"/>
    <w:rsid w:val="00C84AB5"/>
    <w:rsid w:val="00C869C8"/>
    <w:rsid w:val="00C90DED"/>
    <w:rsid w:val="00C91322"/>
    <w:rsid w:val="00C91389"/>
    <w:rsid w:val="00C91F46"/>
    <w:rsid w:val="00C92DE0"/>
    <w:rsid w:val="00C93E9D"/>
    <w:rsid w:val="00C9541E"/>
    <w:rsid w:val="00C96BA2"/>
    <w:rsid w:val="00CA0A44"/>
    <w:rsid w:val="00CA0EA1"/>
    <w:rsid w:val="00CA2D58"/>
    <w:rsid w:val="00CA2D95"/>
    <w:rsid w:val="00CA2EA2"/>
    <w:rsid w:val="00CA4A8C"/>
    <w:rsid w:val="00CA5252"/>
    <w:rsid w:val="00CA5866"/>
    <w:rsid w:val="00CA6B89"/>
    <w:rsid w:val="00CA74D9"/>
    <w:rsid w:val="00CB034B"/>
    <w:rsid w:val="00CB1837"/>
    <w:rsid w:val="00CB24DF"/>
    <w:rsid w:val="00CB2F1B"/>
    <w:rsid w:val="00CB3B5D"/>
    <w:rsid w:val="00CB592B"/>
    <w:rsid w:val="00CB59B0"/>
    <w:rsid w:val="00CB6977"/>
    <w:rsid w:val="00CC0836"/>
    <w:rsid w:val="00CC1B7C"/>
    <w:rsid w:val="00CC1FF0"/>
    <w:rsid w:val="00CC521E"/>
    <w:rsid w:val="00CC54CC"/>
    <w:rsid w:val="00CC5FD5"/>
    <w:rsid w:val="00CC75A4"/>
    <w:rsid w:val="00CC7DB5"/>
    <w:rsid w:val="00CD0A17"/>
    <w:rsid w:val="00CD10D4"/>
    <w:rsid w:val="00CD1172"/>
    <w:rsid w:val="00CD1E0A"/>
    <w:rsid w:val="00CD3712"/>
    <w:rsid w:val="00CD38FE"/>
    <w:rsid w:val="00CD6A23"/>
    <w:rsid w:val="00CD7A34"/>
    <w:rsid w:val="00CD7B47"/>
    <w:rsid w:val="00CE0166"/>
    <w:rsid w:val="00CE0605"/>
    <w:rsid w:val="00CE1248"/>
    <w:rsid w:val="00CE12DF"/>
    <w:rsid w:val="00CE2974"/>
    <w:rsid w:val="00CE40B2"/>
    <w:rsid w:val="00CE434A"/>
    <w:rsid w:val="00CE47AE"/>
    <w:rsid w:val="00CE4A0B"/>
    <w:rsid w:val="00CE4B3A"/>
    <w:rsid w:val="00CE5212"/>
    <w:rsid w:val="00CE65BA"/>
    <w:rsid w:val="00CE77E4"/>
    <w:rsid w:val="00CE7CAC"/>
    <w:rsid w:val="00CE7D69"/>
    <w:rsid w:val="00CF0CB1"/>
    <w:rsid w:val="00CF14D1"/>
    <w:rsid w:val="00CF256B"/>
    <w:rsid w:val="00CF34C5"/>
    <w:rsid w:val="00CF37B0"/>
    <w:rsid w:val="00CF393B"/>
    <w:rsid w:val="00CF4379"/>
    <w:rsid w:val="00CF4AA7"/>
    <w:rsid w:val="00CF5DB4"/>
    <w:rsid w:val="00CF6D48"/>
    <w:rsid w:val="00D0072E"/>
    <w:rsid w:val="00D0197C"/>
    <w:rsid w:val="00D02A24"/>
    <w:rsid w:val="00D03656"/>
    <w:rsid w:val="00D039BE"/>
    <w:rsid w:val="00D0555A"/>
    <w:rsid w:val="00D05B67"/>
    <w:rsid w:val="00D0633C"/>
    <w:rsid w:val="00D076FE"/>
    <w:rsid w:val="00D10D6A"/>
    <w:rsid w:val="00D10D6F"/>
    <w:rsid w:val="00D11753"/>
    <w:rsid w:val="00D122E1"/>
    <w:rsid w:val="00D127FF"/>
    <w:rsid w:val="00D130C9"/>
    <w:rsid w:val="00D13EFC"/>
    <w:rsid w:val="00D142E5"/>
    <w:rsid w:val="00D14D18"/>
    <w:rsid w:val="00D17A58"/>
    <w:rsid w:val="00D20DE6"/>
    <w:rsid w:val="00D21CE9"/>
    <w:rsid w:val="00D22769"/>
    <w:rsid w:val="00D22AA7"/>
    <w:rsid w:val="00D23434"/>
    <w:rsid w:val="00D239BC"/>
    <w:rsid w:val="00D24150"/>
    <w:rsid w:val="00D249B7"/>
    <w:rsid w:val="00D24E7A"/>
    <w:rsid w:val="00D261AC"/>
    <w:rsid w:val="00D26B80"/>
    <w:rsid w:val="00D2749B"/>
    <w:rsid w:val="00D31077"/>
    <w:rsid w:val="00D3182A"/>
    <w:rsid w:val="00D318DB"/>
    <w:rsid w:val="00D32F54"/>
    <w:rsid w:val="00D33F39"/>
    <w:rsid w:val="00D33F62"/>
    <w:rsid w:val="00D34E46"/>
    <w:rsid w:val="00D361FA"/>
    <w:rsid w:val="00D36B23"/>
    <w:rsid w:val="00D40DB8"/>
    <w:rsid w:val="00D40EE3"/>
    <w:rsid w:val="00D415FA"/>
    <w:rsid w:val="00D42418"/>
    <w:rsid w:val="00D42596"/>
    <w:rsid w:val="00D4321F"/>
    <w:rsid w:val="00D4370B"/>
    <w:rsid w:val="00D46EE8"/>
    <w:rsid w:val="00D521A0"/>
    <w:rsid w:val="00D5278E"/>
    <w:rsid w:val="00D52A9C"/>
    <w:rsid w:val="00D52C84"/>
    <w:rsid w:val="00D53083"/>
    <w:rsid w:val="00D533FD"/>
    <w:rsid w:val="00D53959"/>
    <w:rsid w:val="00D544C1"/>
    <w:rsid w:val="00D54849"/>
    <w:rsid w:val="00D5521A"/>
    <w:rsid w:val="00D5718A"/>
    <w:rsid w:val="00D6042F"/>
    <w:rsid w:val="00D615DC"/>
    <w:rsid w:val="00D61FE0"/>
    <w:rsid w:val="00D63AF1"/>
    <w:rsid w:val="00D656F6"/>
    <w:rsid w:val="00D67070"/>
    <w:rsid w:val="00D677ED"/>
    <w:rsid w:val="00D67808"/>
    <w:rsid w:val="00D70184"/>
    <w:rsid w:val="00D71B35"/>
    <w:rsid w:val="00D71E8A"/>
    <w:rsid w:val="00D73A55"/>
    <w:rsid w:val="00D73C65"/>
    <w:rsid w:val="00D74D58"/>
    <w:rsid w:val="00D753A2"/>
    <w:rsid w:val="00D75720"/>
    <w:rsid w:val="00D75C7B"/>
    <w:rsid w:val="00D75E22"/>
    <w:rsid w:val="00D76B8A"/>
    <w:rsid w:val="00D817F5"/>
    <w:rsid w:val="00D82505"/>
    <w:rsid w:val="00D82DDA"/>
    <w:rsid w:val="00D836D4"/>
    <w:rsid w:val="00D8759F"/>
    <w:rsid w:val="00D90FFB"/>
    <w:rsid w:val="00D9132C"/>
    <w:rsid w:val="00D91508"/>
    <w:rsid w:val="00D91934"/>
    <w:rsid w:val="00D92256"/>
    <w:rsid w:val="00D92E55"/>
    <w:rsid w:val="00D93394"/>
    <w:rsid w:val="00D9543F"/>
    <w:rsid w:val="00D9700C"/>
    <w:rsid w:val="00D97ADA"/>
    <w:rsid w:val="00DA0D99"/>
    <w:rsid w:val="00DA1D98"/>
    <w:rsid w:val="00DA2596"/>
    <w:rsid w:val="00DA54BA"/>
    <w:rsid w:val="00DB00D6"/>
    <w:rsid w:val="00DB19EC"/>
    <w:rsid w:val="00DB229E"/>
    <w:rsid w:val="00DB253D"/>
    <w:rsid w:val="00DB39C7"/>
    <w:rsid w:val="00DB3DA8"/>
    <w:rsid w:val="00DB413C"/>
    <w:rsid w:val="00DB76B0"/>
    <w:rsid w:val="00DC00EB"/>
    <w:rsid w:val="00DC0905"/>
    <w:rsid w:val="00DC0A9A"/>
    <w:rsid w:val="00DC0B8F"/>
    <w:rsid w:val="00DC172B"/>
    <w:rsid w:val="00DC1B1E"/>
    <w:rsid w:val="00DC21C7"/>
    <w:rsid w:val="00DC257B"/>
    <w:rsid w:val="00DC4A9E"/>
    <w:rsid w:val="00DC526A"/>
    <w:rsid w:val="00DC52DF"/>
    <w:rsid w:val="00DC599B"/>
    <w:rsid w:val="00DD15FD"/>
    <w:rsid w:val="00DD3717"/>
    <w:rsid w:val="00DD3D8B"/>
    <w:rsid w:val="00DD3E9D"/>
    <w:rsid w:val="00DD4A44"/>
    <w:rsid w:val="00DD5A6E"/>
    <w:rsid w:val="00DD6886"/>
    <w:rsid w:val="00DD6EA8"/>
    <w:rsid w:val="00DD7374"/>
    <w:rsid w:val="00DE0306"/>
    <w:rsid w:val="00DE157B"/>
    <w:rsid w:val="00DE15D0"/>
    <w:rsid w:val="00DE1866"/>
    <w:rsid w:val="00DE397B"/>
    <w:rsid w:val="00DE5E6C"/>
    <w:rsid w:val="00DE648A"/>
    <w:rsid w:val="00DE78B9"/>
    <w:rsid w:val="00DE7A3D"/>
    <w:rsid w:val="00DE7B2B"/>
    <w:rsid w:val="00DF1653"/>
    <w:rsid w:val="00DF3105"/>
    <w:rsid w:val="00DF326B"/>
    <w:rsid w:val="00DF3BDE"/>
    <w:rsid w:val="00DF4957"/>
    <w:rsid w:val="00DF52F7"/>
    <w:rsid w:val="00DF7466"/>
    <w:rsid w:val="00DF7E01"/>
    <w:rsid w:val="00E00699"/>
    <w:rsid w:val="00E00E4A"/>
    <w:rsid w:val="00E017CF"/>
    <w:rsid w:val="00E01CFC"/>
    <w:rsid w:val="00E02097"/>
    <w:rsid w:val="00E02752"/>
    <w:rsid w:val="00E028D9"/>
    <w:rsid w:val="00E03868"/>
    <w:rsid w:val="00E04A06"/>
    <w:rsid w:val="00E06109"/>
    <w:rsid w:val="00E0736E"/>
    <w:rsid w:val="00E07FE9"/>
    <w:rsid w:val="00E1034B"/>
    <w:rsid w:val="00E113C4"/>
    <w:rsid w:val="00E11B0F"/>
    <w:rsid w:val="00E11EF8"/>
    <w:rsid w:val="00E121B2"/>
    <w:rsid w:val="00E13401"/>
    <w:rsid w:val="00E152E6"/>
    <w:rsid w:val="00E15BB2"/>
    <w:rsid w:val="00E16D7C"/>
    <w:rsid w:val="00E1777F"/>
    <w:rsid w:val="00E203B2"/>
    <w:rsid w:val="00E21FB1"/>
    <w:rsid w:val="00E23F9E"/>
    <w:rsid w:val="00E24570"/>
    <w:rsid w:val="00E259A7"/>
    <w:rsid w:val="00E25E63"/>
    <w:rsid w:val="00E27B3A"/>
    <w:rsid w:val="00E27E06"/>
    <w:rsid w:val="00E3068E"/>
    <w:rsid w:val="00E30B61"/>
    <w:rsid w:val="00E30F09"/>
    <w:rsid w:val="00E3129C"/>
    <w:rsid w:val="00E313C4"/>
    <w:rsid w:val="00E31F37"/>
    <w:rsid w:val="00E31F67"/>
    <w:rsid w:val="00E33D12"/>
    <w:rsid w:val="00E357EF"/>
    <w:rsid w:val="00E360A4"/>
    <w:rsid w:val="00E36E81"/>
    <w:rsid w:val="00E376E3"/>
    <w:rsid w:val="00E40ABF"/>
    <w:rsid w:val="00E42151"/>
    <w:rsid w:val="00E42AC3"/>
    <w:rsid w:val="00E42DDF"/>
    <w:rsid w:val="00E44FE1"/>
    <w:rsid w:val="00E4539B"/>
    <w:rsid w:val="00E465F7"/>
    <w:rsid w:val="00E46F4C"/>
    <w:rsid w:val="00E47D32"/>
    <w:rsid w:val="00E50845"/>
    <w:rsid w:val="00E508D6"/>
    <w:rsid w:val="00E5098B"/>
    <w:rsid w:val="00E51AF4"/>
    <w:rsid w:val="00E525A6"/>
    <w:rsid w:val="00E52B5D"/>
    <w:rsid w:val="00E53830"/>
    <w:rsid w:val="00E541B8"/>
    <w:rsid w:val="00E5673B"/>
    <w:rsid w:val="00E572AE"/>
    <w:rsid w:val="00E57EFA"/>
    <w:rsid w:val="00E603E7"/>
    <w:rsid w:val="00E60481"/>
    <w:rsid w:val="00E61AEE"/>
    <w:rsid w:val="00E650E7"/>
    <w:rsid w:val="00E65988"/>
    <w:rsid w:val="00E663FA"/>
    <w:rsid w:val="00E71FDD"/>
    <w:rsid w:val="00E71FE3"/>
    <w:rsid w:val="00E7225D"/>
    <w:rsid w:val="00E7286B"/>
    <w:rsid w:val="00E75144"/>
    <w:rsid w:val="00E7565B"/>
    <w:rsid w:val="00E7631E"/>
    <w:rsid w:val="00E76BB5"/>
    <w:rsid w:val="00E772E6"/>
    <w:rsid w:val="00E77EF7"/>
    <w:rsid w:val="00E80552"/>
    <w:rsid w:val="00E81C06"/>
    <w:rsid w:val="00E82D56"/>
    <w:rsid w:val="00E84E98"/>
    <w:rsid w:val="00E85AF5"/>
    <w:rsid w:val="00E8600C"/>
    <w:rsid w:val="00E86779"/>
    <w:rsid w:val="00E86ED5"/>
    <w:rsid w:val="00E86F94"/>
    <w:rsid w:val="00E8785D"/>
    <w:rsid w:val="00E90153"/>
    <w:rsid w:val="00E92BAF"/>
    <w:rsid w:val="00E92F61"/>
    <w:rsid w:val="00E931BF"/>
    <w:rsid w:val="00E934C0"/>
    <w:rsid w:val="00E94B19"/>
    <w:rsid w:val="00E958DE"/>
    <w:rsid w:val="00E95DB6"/>
    <w:rsid w:val="00E96993"/>
    <w:rsid w:val="00EA023D"/>
    <w:rsid w:val="00EA08A5"/>
    <w:rsid w:val="00EA1ECB"/>
    <w:rsid w:val="00EA2D18"/>
    <w:rsid w:val="00EA3D81"/>
    <w:rsid w:val="00EA4160"/>
    <w:rsid w:val="00EA4B61"/>
    <w:rsid w:val="00EA4F8D"/>
    <w:rsid w:val="00EA5797"/>
    <w:rsid w:val="00EA78D5"/>
    <w:rsid w:val="00EA7B13"/>
    <w:rsid w:val="00EA7BD0"/>
    <w:rsid w:val="00EB0373"/>
    <w:rsid w:val="00EB0A6E"/>
    <w:rsid w:val="00EB2417"/>
    <w:rsid w:val="00EB3D82"/>
    <w:rsid w:val="00EB5F00"/>
    <w:rsid w:val="00EB67AE"/>
    <w:rsid w:val="00EB6C7A"/>
    <w:rsid w:val="00EB72B3"/>
    <w:rsid w:val="00EB7615"/>
    <w:rsid w:val="00EC04C5"/>
    <w:rsid w:val="00EC0EC2"/>
    <w:rsid w:val="00EC1222"/>
    <w:rsid w:val="00EC2676"/>
    <w:rsid w:val="00EC2A7D"/>
    <w:rsid w:val="00EC379A"/>
    <w:rsid w:val="00EC3AE9"/>
    <w:rsid w:val="00EC3B2B"/>
    <w:rsid w:val="00EC4E4E"/>
    <w:rsid w:val="00EC4EAB"/>
    <w:rsid w:val="00EC5648"/>
    <w:rsid w:val="00EC6229"/>
    <w:rsid w:val="00EC72E8"/>
    <w:rsid w:val="00EC796E"/>
    <w:rsid w:val="00EC7C35"/>
    <w:rsid w:val="00ED0015"/>
    <w:rsid w:val="00ED2013"/>
    <w:rsid w:val="00ED6056"/>
    <w:rsid w:val="00EE0069"/>
    <w:rsid w:val="00EE070C"/>
    <w:rsid w:val="00EE0E86"/>
    <w:rsid w:val="00EE12AE"/>
    <w:rsid w:val="00EE2FE1"/>
    <w:rsid w:val="00EE5155"/>
    <w:rsid w:val="00EE51AE"/>
    <w:rsid w:val="00EE56C5"/>
    <w:rsid w:val="00EE596D"/>
    <w:rsid w:val="00EF0031"/>
    <w:rsid w:val="00EF035B"/>
    <w:rsid w:val="00EF0566"/>
    <w:rsid w:val="00EF117D"/>
    <w:rsid w:val="00EF15C0"/>
    <w:rsid w:val="00EF1852"/>
    <w:rsid w:val="00EF2BBB"/>
    <w:rsid w:val="00EF3560"/>
    <w:rsid w:val="00EF41D9"/>
    <w:rsid w:val="00EF4900"/>
    <w:rsid w:val="00EF4F68"/>
    <w:rsid w:val="00EF5119"/>
    <w:rsid w:val="00EF608E"/>
    <w:rsid w:val="00EF6BF5"/>
    <w:rsid w:val="00EF7A74"/>
    <w:rsid w:val="00F01722"/>
    <w:rsid w:val="00F03DE1"/>
    <w:rsid w:val="00F044F7"/>
    <w:rsid w:val="00F06BB8"/>
    <w:rsid w:val="00F111DC"/>
    <w:rsid w:val="00F121DC"/>
    <w:rsid w:val="00F140E4"/>
    <w:rsid w:val="00F1461E"/>
    <w:rsid w:val="00F14671"/>
    <w:rsid w:val="00F15048"/>
    <w:rsid w:val="00F17174"/>
    <w:rsid w:val="00F17A3E"/>
    <w:rsid w:val="00F215F2"/>
    <w:rsid w:val="00F22042"/>
    <w:rsid w:val="00F233F9"/>
    <w:rsid w:val="00F2556F"/>
    <w:rsid w:val="00F259D0"/>
    <w:rsid w:val="00F2624C"/>
    <w:rsid w:val="00F31959"/>
    <w:rsid w:val="00F31CC7"/>
    <w:rsid w:val="00F32BCA"/>
    <w:rsid w:val="00F3346B"/>
    <w:rsid w:val="00F340E1"/>
    <w:rsid w:val="00F34CF3"/>
    <w:rsid w:val="00F34D69"/>
    <w:rsid w:val="00F36693"/>
    <w:rsid w:val="00F3703D"/>
    <w:rsid w:val="00F3762A"/>
    <w:rsid w:val="00F37684"/>
    <w:rsid w:val="00F378C2"/>
    <w:rsid w:val="00F4125F"/>
    <w:rsid w:val="00F41384"/>
    <w:rsid w:val="00F418B1"/>
    <w:rsid w:val="00F4345C"/>
    <w:rsid w:val="00F437A1"/>
    <w:rsid w:val="00F44D4A"/>
    <w:rsid w:val="00F451DD"/>
    <w:rsid w:val="00F45A2D"/>
    <w:rsid w:val="00F45B4C"/>
    <w:rsid w:val="00F4664A"/>
    <w:rsid w:val="00F479E1"/>
    <w:rsid w:val="00F50C7A"/>
    <w:rsid w:val="00F51756"/>
    <w:rsid w:val="00F54B35"/>
    <w:rsid w:val="00F54F6A"/>
    <w:rsid w:val="00F54FAC"/>
    <w:rsid w:val="00F552D7"/>
    <w:rsid w:val="00F5709B"/>
    <w:rsid w:val="00F61DE6"/>
    <w:rsid w:val="00F62314"/>
    <w:rsid w:val="00F630DC"/>
    <w:rsid w:val="00F63B38"/>
    <w:rsid w:val="00F649C7"/>
    <w:rsid w:val="00F64F47"/>
    <w:rsid w:val="00F65169"/>
    <w:rsid w:val="00F65879"/>
    <w:rsid w:val="00F65CEC"/>
    <w:rsid w:val="00F66CD0"/>
    <w:rsid w:val="00F66F03"/>
    <w:rsid w:val="00F6711B"/>
    <w:rsid w:val="00F6773E"/>
    <w:rsid w:val="00F67C03"/>
    <w:rsid w:val="00F70A3E"/>
    <w:rsid w:val="00F70D52"/>
    <w:rsid w:val="00F712FC"/>
    <w:rsid w:val="00F7249C"/>
    <w:rsid w:val="00F725E0"/>
    <w:rsid w:val="00F727BF"/>
    <w:rsid w:val="00F7409F"/>
    <w:rsid w:val="00F74B8F"/>
    <w:rsid w:val="00F74DED"/>
    <w:rsid w:val="00F7529E"/>
    <w:rsid w:val="00F76086"/>
    <w:rsid w:val="00F7686F"/>
    <w:rsid w:val="00F80870"/>
    <w:rsid w:val="00F80C28"/>
    <w:rsid w:val="00F81D18"/>
    <w:rsid w:val="00F8276E"/>
    <w:rsid w:val="00F82E45"/>
    <w:rsid w:val="00F83394"/>
    <w:rsid w:val="00F83C60"/>
    <w:rsid w:val="00F8547B"/>
    <w:rsid w:val="00F861F6"/>
    <w:rsid w:val="00F86D81"/>
    <w:rsid w:val="00F87193"/>
    <w:rsid w:val="00F920C0"/>
    <w:rsid w:val="00F92539"/>
    <w:rsid w:val="00F9268F"/>
    <w:rsid w:val="00F9272F"/>
    <w:rsid w:val="00F9302B"/>
    <w:rsid w:val="00F930B7"/>
    <w:rsid w:val="00F93527"/>
    <w:rsid w:val="00F939C6"/>
    <w:rsid w:val="00F94B7F"/>
    <w:rsid w:val="00F975C9"/>
    <w:rsid w:val="00F97730"/>
    <w:rsid w:val="00FA0B15"/>
    <w:rsid w:val="00FA0C2C"/>
    <w:rsid w:val="00FA19C8"/>
    <w:rsid w:val="00FA2E1C"/>
    <w:rsid w:val="00FA2FB4"/>
    <w:rsid w:val="00FA2FF5"/>
    <w:rsid w:val="00FA313C"/>
    <w:rsid w:val="00FA3565"/>
    <w:rsid w:val="00FA357E"/>
    <w:rsid w:val="00FA47EF"/>
    <w:rsid w:val="00FA5E53"/>
    <w:rsid w:val="00FA6022"/>
    <w:rsid w:val="00FA7592"/>
    <w:rsid w:val="00FB0022"/>
    <w:rsid w:val="00FB0731"/>
    <w:rsid w:val="00FB09AD"/>
    <w:rsid w:val="00FB16BB"/>
    <w:rsid w:val="00FB2906"/>
    <w:rsid w:val="00FB4229"/>
    <w:rsid w:val="00FB4BD5"/>
    <w:rsid w:val="00FB4F48"/>
    <w:rsid w:val="00FB5441"/>
    <w:rsid w:val="00FB5CA0"/>
    <w:rsid w:val="00FB5E64"/>
    <w:rsid w:val="00FB656C"/>
    <w:rsid w:val="00FB6755"/>
    <w:rsid w:val="00FB6E1F"/>
    <w:rsid w:val="00FB7466"/>
    <w:rsid w:val="00FC17EA"/>
    <w:rsid w:val="00FC2C6C"/>
    <w:rsid w:val="00FC3487"/>
    <w:rsid w:val="00FC380E"/>
    <w:rsid w:val="00FC4912"/>
    <w:rsid w:val="00FC499B"/>
    <w:rsid w:val="00FC58E6"/>
    <w:rsid w:val="00FC616F"/>
    <w:rsid w:val="00FC7A32"/>
    <w:rsid w:val="00FD0543"/>
    <w:rsid w:val="00FD1966"/>
    <w:rsid w:val="00FD1AE5"/>
    <w:rsid w:val="00FD1C19"/>
    <w:rsid w:val="00FD2B0D"/>
    <w:rsid w:val="00FD4E3A"/>
    <w:rsid w:val="00FD7BBE"/>
    <w:rsid w:val="00FE02FA"/>
    <w:rsid w:val="00FE03DD"/>
    <w:rsid w:val="00FE0C7B"/>
    <w:rsid w:val="00FE186C"/>
    <w:rsid w:val="00FE1879"/>
    <w:rsid w:val="00FE1B80"/>
    <w:rsid w:val="00FE1E70"/>
    <w:rsid w:val="00FE2AAE"/>
    <w:rsid w:val="00FE330E"/>
    <w:rsid w:val="00FE44A5"/>
    <w:rsid w:val="00FE46E8"/>
    <w:rsid w:val="00FE4F5D"/>
    <w:rsid w:val="00FE5B0B"/>
    <w:rsid w:val="00FE6237"/>
    <w:rsid w:val="00FE646D"/>
    <w:rsid w:val="00FE693F"/>
    <w:rsid w:val="00FE78A7"/>
    <w:rsid w:val="00FF031B"/>
    <w:rsid w:val="00FF182C"/>
    <w:rsid w:val="00FF2371"/>
    <w:rsid w:val="00FF3EF9"/>
    <w:rsid w:val="00FF5BC3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5B45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77BCF"/>
    <w:pPr>
      <w:keepNext/>
      <w:keepLines/>
      <w:spacing w:before="720" w:after="240"/>
      <w:outlineLvl w:val="0"/>
    </w:pPr>
    <w:rPr>
      <w:b/>
      <w:bCs/>
      <w:sz w:val="28"/>
      <w:szCs w:val="28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094A82"/>
    <w:pPr>
      <w:keepNext/>
      <w:keepLines/>
      <w:numPr>
        <w:numId w:val="2"/>
      </w:numPr>
      <w:spacing w:before="360" w:after="120"/>
      <w:outlineLvl w:val="1"/>
    </w:pPr>
    <w:rPr>
      <w:bCs/>
      <w:sz w:val="26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644663"/>
    <w:pPr>
      <w:keepNext/>
      <w:keepLines/>
      <w:numPr>
        <w:numId w:val="1"/>
      </w:numPr>
      <w:spacing w:before="240" w:after="120"/>
      <w:ind w:left="714" w:hanging="357"/>
      <w:outlineLvl w:val="2"/>
    </w:pPr>
    <w:rPr>
      <w:bCs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D750D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094A82"/>
    <w:pPr>
      <w:keepNext/>
      <w:keepLines/>
      <w:spacing w:before="360" w:after="120"/>
      <w:outlineLvl w:val="5"/>
    </w:pPr>
    <w:rPr>
      <w:iCs/>
      <w:sz w:val="26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371D90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96159"/>
    <w:pPr>
      <w:keepNext/>
      <w:keepLines/>
      <w:numPr>
        <w:numId w:val="4"/>
      </w:numPr>
      <w:spacing w:before="360" w:after="120"/>
      <w:ind w:left="714" w:hanging="357"/>
      <w:outlineLvl w:val="7"/>
    </w:pPr>
    <w:rPr>
      <w:sz w:val="20"/>
      <w:szCs w:val="20"/>
      <w:u w:val="single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64341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77BCF"/>
    <w:rPr>
      <w:rFonts w:ascii="Times New Roman" w:hAnsi="Times New Roman" w:cs="Times New Roman"/>
      <w:b/>
      <w:sz w:val="28"/>
      <w:u w:val="single"/>
    </w:rPr>
  </w:style>
  <w:style w:type="character" w:customStyle="1" w:styleId="Nadpis2Char">
    <w:name w:val="Nadpis 2 Char"/>
    <w:link w:val="Nadpis2"/>
    <w:uiPriority w:val="9"/>
    <w:locked/>
    <w:rsid w:val="00094A82"/>
    <w:rPr>
      <w:rFonts w:ascii="Times New Roman" w:hAnsi="Times New Roman"/>
      <w:bCs/>
      <w:sz w:val="26"/>
      <w:szCs w:val="26"/>
      <w:u w:val="single"/>
    </w:rPr>
  </w:style>
  <w:style w:type="character" w:customStyle="1" w:styleId="Nadpis3Char">
    <w:name w:val="Nadpis 3 Char"/>
    <w:link w:val="Nadpis3"/>
    <w:uiPriority w:val="99"/>
    <w:locked/>
    <w:rsid w:val="00644663"/>
    <w:rPr>
      <w:rFonts w:ascii="Times New Roman" w:hAnsi="Times New Roman"/>
      <w:bCs/>
      <w:sz w:val="24"/>
      <w:u w:val="single"/>
    </w:rPr>
  </w:style>
  <w:style w:type="character" w:customStyle="1" w:styleId="Nadpis4Char">
    <w:name w:val="Nadpis 4 Char"/>
    <w:link w:val="Nadpis4"/>
    <w:uiPriority w:val="99"/>
    <w:locked/>
    <w:rsid w:val="00A834EB"/>
    <w:rPr>
      <w:rFonts w:ascii="Times New Roman" w:hAnsi="Times New Roman" w:cs="Times New Roman"/>
      <w:sz w:val="28"/>
      <w:lang w:eastAsia="cs-CZ"/>
    </w:rPr>
  </w:style>
  <w:style w:type="character" w:customStyle="1" w:styleId="Nadpis5Char">
    <w:name w:val="Nadpis 5 Char"/>
    <w:link w:val="Nadpis5"/>
    <w:uiPriority w:val="99"/>
    <w:locked/>
    <w:rsid w:val="00AD750D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94A82"/>
    <w:rPr>
      <w:rFonts w:ascii="Times New Roman" w:hAnsi="Times New Roman" w:cs="Times New Roman"/>
      <w:sz w:val="26"/>
      <w:u w:val="single"/>
    </w:rPr>
  </w:style>
  <w:style w:type="character" w:customStyle="1" w:styleId="Nadpis7Char">
    <w:name w:val="Nadpis 7 Char"/>
    <w:link w:val="Nadpis7"/>
    <w:uiPriority w:val="99"/>
    <w:locked/>
    <w:rsid w:val="00371D90"/>
    <w:rPr>
      <w:rFonts w:ascii="Cambria" w:hAnsi="Cambria" w:cs="Times New Roman"/>
      <w:i/>
      <w:color w:val="404040"/>
      <w:sz w:val="24"/>
    </w:rPr>
  </w:style>
  <w:style w:type="character" w:customStyle="1" w:styleId="Nadpis8Char">
    <w:name w:val="Nadpis 8 Char"/>
    <w:link w:val="Nadpis8"/>
    <w:uiPriority w:val="99"/>
    <w:locked/>
    <w:rsid w:val="00996159"/>
    <w:rPr>
      <w:rFonts w:ascii="Times New Roman" w:hAnsi="Times New Roman"/>
      <w:u w:val="single"/>
    </w:rPr>
  </w:style>
  <w:style w:type="character" w:customStyle="1" w:styleId="Nadpis9Char">
    <w:name w:val="Nadpis 9 Char"/>
    <w:link w:val="Nadpis9"/>
    <w:uiPriority w:val="99"/>
    <w:locked/>
    <w:rsid w:val="0064341B"/>
    <w:rPr>
      <w:rFonts w:ascii="Cambria" w:hAnsi="Cambria" w:cs="Times New Roman"/>
      <w:i/>
      <w:color w:val="404040"/>
      <w:sz w:val="20"/>
    </w:rPr>
  </w:style>
  <w:style w:type="paragraph" w:styleId="Zhlav">
    <w:name w:val="header"/>
    <w:basedOn w:val="Normln"/>
    <w:link w:val="ZhlavChar"/>
    <w:uiPriority w:val="99"/>
    <w:rsid w:val="00A834EB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A834EB"/>
    <w:rPr>
      <w:rFonts w:cs="Times New Roman"/>
    </w:rPr>
  </w:style>
  <w:style w:type="paragraph" w:styleId="Zpat">
    <w:name w:val="footer"/>
    <w:basedOn w:val="Normln"/>
    <w:link w:val="ZpatChar"/>
    <w:uiPriority w:val="99"/>
    <w:rsid w:val="00A834EB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locked/>
    <w:rsid w:val="00A834EB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834EB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A834EB"/>
    <w:rPr>
      <w:rFonts w:ascii="Tahoma" w:hAnsi="Tahoma" w:cs="Times New Roman"/>
      <w:sz w:val="16"/>
    </w:rPr>
  </w:style>
  <w:style w:type="paragraph" w:styleId="Odstavecseseznamem">
    <w:name w:val="List Paragraph"/>
    <w:basedOn w:val="Normln"/>
    <w:link w:val="OdstavecseseznamemChar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777BCF"/>
    <w:pPr>
      <w:autoSpaceDE w:val="0"/>
      <w:autoSpaceDN w:val="0"/>
      <w:spacing w:after="0" w:line="240" w:lineRule="auto"/>
      <w:jc w:val="both"/>
    </w:pPr>
    <w:rPr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77BCF"/>
    <w:rPr>
      <w:rFonts w:ascii="Times New Roman" w:hAnsi="Times New Roman" w:cs="Times New Roman"/>
      <w:sz w:val="24"/>
      <w:lang w:eastAsia="cs-CZ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B11B71"/>
    <w:pPr>
      <w:spacing w:after="120" w:line="480" w:lineRule="auto"/>
      <w:ind w:left="283"/>
    </w:pPr>
    <w:rPr>
      <w:rFonts w:ascii="Calibri" w:hAnsi="Calibri"/>
      <w:sz w:val="20"/>
      <w:szCs w:val="20"/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11B71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C012F4"/>
    <w:pPr>
      <w:spacing w:after="120" w:line="480" w:lineRule="auto"/>
    </w:pPr>
    <w:rPr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C012F4"/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9805DC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9805DC"/>
    <w:rPr>
      <w:rFonts w:ascii="Times New Roman" w:hAnsi="Times New Roman" w:cs="Times New Roman"/>
      <w:sz w:val="16"/>
    </w:rPr>
  </w:style>
  <w:style w:type="character" w:customStyle="1" w:styleId="vyhledavani-zvyrazneni1">
    <w:name w:val="vyhledavani-zvyrazneni1"/>
    <w:basedOn w:val="Standardnpsmoodstavce"/>
    <w:rsid w:val="00476F50"/>
    <w:rPr>
      <w:color w:val="330000"/>
      <w:u w:val="single"/>
    </w:rPr>
  </w:style>
  <w:style w:type="character" w:customStyle="1" w:styleId="OdstavecseseznamemChar">
    <w:name w:val="Odstavec se seznamem Char"/>
    <w:link w:val="Odstavecseseznamem"/>
    <w:rsid w:val="00374798"/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5B45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77BCF"/>
    <w:pPr>
      <w:keepNext/>
      <w:keepLines/>
      <w:spacing w:before="720" w:after="240"/>
      <w:outlineLvl w:val="0"/>
    </w:pPr>
    <w:rPr>
      <w:b/>
      <w:bCs/>
      <w:sz w:val="28"/>
      <w:szCs w:val="28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094A82"/>
    <w:pPr>
      <w:keepNext/>
      <w:keepLines/>
      <w:numPr>
        <w:numId w:val="2"/>
      </w:numPr>
      <w:spacing w:before="360" w:after="120"/>
      <w:outlineLvl w:val="1"/>
    </w:pPr>
    <w:rPr>
      <w:bCs/>
      <w:sz w:val="26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644663"/>
    <w:pPr>
      <w:keepNext/>
      <w:keepLines/>
      <w:numPr>
        <w:numId w:val="1"/>
      </w:numPr>
      <w:spacing w:before="240" w:after="120"/>
      <w:ind w:left="714" w:hanging="357"/>
      <w:outlineLvl w:val="2"/>
    </w:pPr>
    <w:rPr>
      <w:bCs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A834EB"/>
    <w:pPr>
      <w:keepNext/>
      <w:autoSpaceDE w:val="0"/>
      <w:autoSpaceDN w:val="0"/>
      <w:spacing w:after="0" w:line="240" w:lineRule="auto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AD750D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094A82"/>
    <w:pPr>
      <w:keepNext/>
      <w:keepLines/>
      <w:spacing w:before="360" w:after="120"/>
      <w:outlineLvl w:val="5"/>
    </w:pPr>
    <w:rPr>
      <w:iCs/>
      <w:sz w:val="26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371D90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96159"/>
    <w:pPr>
      <w:keepNext/>
      <w:keepLines/>
      <w:numPr>
        <w:numId w:val="4"/>
      </w:numPr>
      <w:spacing w:before="360" w:after="120"/>
      <w:ind w:left="714" w:hanging="357"/>
      <w:outlineLvl w:val="7"/>
    </w:pPr>
    <w:rPr>
      <w:sz w:val="20"/>
      <w:szCs w:val="20"/>
      <w:u w:val="single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64341B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77BCF"/>
    <w:rPr>
      <w:rFonts w:ascii="Times New Roman" w:hAnsi="Times New Roman" w:cs="Times New Roman"/>
      <w:b/>
      <w:sz w:val="28"/>
      <w:u w:val="single"/>
    </w:rPr>
  </w:style>
  <w:style w:type="character" w:customStyle="1" w:styleId="Nadpis2Char">
    <w:name w:val="Nadpis 2 Char"/>
    <w:link w:val="Nadpis2"/>
    <w:uiPriority w:val="9"/>
    <w:locked/>
    <w:rsid w:val="00094A82"/>
    <w:rPr>
      <w:rFonts w:ascii="Times New Roman" w:hAnsi="Times New Roman"/>
      <w:bCs/>
      <w:sz w:val="26"/>
      <w:szCs w:val="26"/>
      <w:u w:val="single"/>
    </w:rPr>
  </w:style>
  <w:style w:type="character" w:customStyle="1" w:styleId="Nadpis3Char">
    <w:name w:val="Nadpis 3 Char"/>
    <w:link w:val="Nadpis3"/>
    <w:uiPriority w:val="99"/>
    <w:locked/>
    <w:rsid w:val="00644663"/>
    <w:rPr>
      <w:rFonts w:ascii="Times New Roman" w:hAnsi="Times New Roman"/>
      <w:bCs/>
      <w:sz w:val="24"/>
      <w:u w:val="single"/>
    </w:rPr>
  </w:style>
  <w:style w:type="character" w:customStyle="1" w:styleId="Nadpis4Char">
    <w:name w:val="Nadpis 4 Char"/>
    <w:link w:val="Nadpis4"/>
    <w:uiPriority w:val="99"/>
    <w:locked/>
    <w:rsid w:val="00A834EB"/>
    <w:rPr>
      <w:rFonts w:ascii="Times New Roman" w:hAnsi="Times New Roman" w:cs="Times New Roman"/>
      <w:sz w:val="28"/>
      <w:lang w:eastAsia="cs-CZ"/>
    </w:rPr>
  </w:style>
  <w:style w:type="character" w:customStyle="1" w:styleId="Nadpis5Char">
    <w:name w:val="Nadpis 5 Char"/>
    <w:link w:val="Nadpis5"/>
    <w:uiPriority w:val="99"/>
    <w:locked/>
    <w:rsid w:val="00AD750D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94A82"/>
    <w:rPr>
      <w:rFonts w:ascii="Times New Roman" w:hAnsi="Times New Roman" w:cs="Times New Roman"/>
      <w:sz w:val="26"/>
      <w:u w:val="single"/>
    </w:rPr>
  </w:style>
  <w:style w:type="character" w:customStyle="1" w:styleId="Nadpis7Char">
    <w:name w:val="Nadpis 7 Char"/>
    <w:link w:val="Nadpis7"/>
    <w:uiPriority w:val="99"/>
    <w:locked/>
    <w:rsid w:val="00371D90"/>
    <w:rPr>
      <w:rFonts w:ascii="Cambria" w:hAnsi="Cambria" w:cs="Times New Roman"/>
      <w:i/>
      <w:color w:val="404040"/>
      <w:sz w:val="24"/>
    </w:rPr>
  </w:style>
  <w:style w:type="character" w:customStyle="1" w:styleId="Nadpis8Char">
    <w:name w:val="Nadpis 8 Char"/>
    <w:link w:val="Nadpis8"/>
    <w:uiPriority w:val="99"/>
    <w:locked/>
    <w:rsid w:val="00996159"/>
    <w:rPr>
      <w:rFonts w:ascii="Times New Roman" w:hAnsi="Times New Roman"/>
      <w:u w:val="single"/>
    </w:rPr>
  </w:style>
  <w:style w:type="character" w:customStyle="1" w:styleId="Nadpis9Char">
    <w:name w:val="Nadpis 9 Char"/>
    <w:link w:val="Nadpis9"/>
    <w:uiPriority w:val="99"/>
    <w:locked/>
    <w:rsid w:val="0064341B"/>
    <w:rPr>
      <w:rFonts w:ascii="Cambria" w:hAnsi="Cambria" w:cs="Times New Roman"/>
      <w:i/>
      <w:color w:val="404040"/>
      <w:sz w:val="20"/>
    </w:rPr>
  </w:style>
  <w:style w:type="paragraph" w:styleId="Zhlav">
    <w:name w:val="header"/>
    <w:basedOn w:val="Normln"/>
    <w:link w:val="ZhlavChar"/>
    <w:uiPriority w:val="99"/>
    <w:rsid w:val="00A834EB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A834EB"/>
    <w:rPr>
      <w:rFonts w:cs="Times New Roman"/>
    </w:rPr>
  </w:style>
  <w:style w:type="paragraph" w:styleId="Zpat">
    <w:name w:val="footer"/>
    <w:basedOn w:val="Normln"/>
    <w:link w:val="ZpatChar"/>
    <w:uiPriority w:val="99"/>
    <w:rsid w:val="00A834EB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locked/>
    <w:rsid w:val="00A834EB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834EB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A834EB"/>
    <w:rPr>
      <w:rFonts w:ascii="Tahoma" w:hAnsi="Tahoma" w:cs="Times New Roman"/>
      <w:sz w:val="16"/>
    </w:rPr>
  </w:style>
  <w:style w:type="paragraph" w:styleId="Odstavecseseznamem">
    <w:name w:val="List Paragraph"/>
    <w:basedOn w:val="Normln"/>
    <w:link w:val="OdstavecseseznamemChar"/>
    <w:qFormat/>
    <w:rsid w:val="0058310C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777BCF"/>
    <w:pPr>
      <w:autoSpaceDE w:val="0"/>
      <w:autoSpaceDN w:val="0"/>
      <w:spacing w:after="0" w:line="240" w:lineRule="auto"/>
      <w:jc w:val="both"/>
    </w:pPr>
    <w:rPr>
      <w:szCs w:val="24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77BCF"/>
    <w:rPr>
      <w:rFonts w:ascii="Times New Roman" w:hAnsi="Times New Roman" w:cs="Times New Roman"/>
      <w:sz w:val="24"/>
      <w:lang w:eastAsia="cs-CZ"/>
    </w:rPr>
  </w:style>
  <w:style w:type="table" w:styleId="Mkatabulky">
    <w:name w:val="Table Grid"/>
    <w:basedOn w:val="Normlntabulka"/>
    <w:uiPriority w:val="99"/>
    <w:rsid w:val="00D677E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2">
    <w:name w:val="Body Text Indent 2"/>
    <w:basedOn w:val="Normln"/>
    <w:link w:val="Zkladntextodsazen2Char"/>
    <w:uiPriority w:val="99"/>
    <w:rsid w:val="00B11B71"/>
    <w:pPr>
      <w:spacing w:after="120" w:line="480" w:lineRule="auto"/>
      <w:ind w:left="283"/>
    </w:pPr>
    <w:rPr>
      <w:rFonts w:ascii="Calibri" w:hAnsi="Calibri"/>
      <w:sz w:val="20"/>
      <w:szCs w:val="20"/>
      <w:lang w:eastAsia="cs-CZ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B11B71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C012F4"/>
    <w:pPr>
      <w:spacing w:after="120" w:line="480" w:lineRule="auto"/>
    </w:pPr>
    <w:rPr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C012F4"/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9805DC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9805DC"/>
    <w:rPr>
      <w:rFonts w:ascii="Times New Roman" w:hAnsi="Times New Roman" w:cs="Times New Roman"/>
      <w:sz w:val="16"/>
    </w:rPr>
  </w:style>
  <w:style w:type="character" w:customStyle="1" w:styleId="vyhledavani-zvyrazneni1">
    <w:name w:val="vyhledavani-zvyrazneni1"/>
    <w:basedOn w:val="Standardnpsmoodstavce"/>
    <w:rsid w:val="00476F50"/>
    <w:rPr>
      <w:color w:val="330000"/>
      <w:u w:val="single"/>
    </w:rPr>
  </w:style>
  <w:style w:type="character" w:customStyle="1" w:styleId="OdstavecseseznamemChar">
    <w:name w:val="Odstavec se seznamem Char"/>
    <w:link w:val="Odstavecseseznamem"/>
    <w:rsid w:val="00374798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6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5A74-8647-422B-AFF9-18254B29C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3594</TotalTime>
  <Pages>12</Pages>
  <Words>3706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 :                    OPRAVA A ODBAHNĚNÍ HORNÍHO RYBNÍKA</vt:lpstr>
    </vt:vector>
  </TitlesOfParts>
  <Company/>
  <LinksUpToDate>false</LinksUpToDate>
  <CharactersWithSpaces>24856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 :                    OPRAVA A ODBAHNĚNÍ HORNÍHO RYBNÍKA</dc:title>
  <dc:creator>PC3</dc:creator>
  <cp:lastModifiedBy>Rostislav Uhlíř</cp:lastModifiedBy>
  <cp:revision>59</cp:revision>
  <cp:lastPrinted>2018-12-17T14:47:00Z</cp:lastPrinted>
  <dcterms:created xsi:type="dcterms:W3CDTF">2017-10-02T05:45:00Z</dcterms:created>
  <dcterms:modified xsi:type="dcterms:W3CDTF">2018-12-17T14:47:00Z</dcterms:modified>
</cp:coreProperties>
</file>